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CD24A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72742DF0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1941EE43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仪征市中医院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中药饮片市场需求</w:t>
      </w:r>
    </w:p>
    <w:p w14:paraId="2879B7DE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调研资料</w:t>
      </w:r>
    </w:p>
    <w:p w14:paraId="5C7B3707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52434E67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5621143E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项目名称：</w:t>
      </w:r>
      <w:bookmarkStart w:id="0" w:name="_GoBack"/>
      <w:bookmarkEnd w:id="0"/>
    </w:p>
    <w:p w14:paraId="11531A44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生产企业：</w:t>
      </w:r>
    </w:p>
    <w:p w14:paraId="7119BD15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供应商：</w:t>
      </w:r>
    </w:p>
    <w:p w14:paraId="577CB86A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联系人：</w:t>
      </w:r>
    </w:p>
    <w:p w14:paraId="7EA7EC8E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联系方式：</w:t>
      </w:r>
    </w:p>
    <w:p w14:paraId="09494051"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08BA6DB9"/>
    <w:p w14:paraId="49462182"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br w:type="page"/>
      </w:r>
    </w:p>
    <w:p w14:paraId="63BF8916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4965A5A3">
      <w:pPr>
        <w:jc w:val="center"/>
        <w:rPr>
          <w:rFonts w:hint="eastAsia"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44"/>
          <w:szCs w:val="44"/>
        </w:rPr>
        <w:t>目录</w:t>
      </w:r>
    </w:p>
    <w:p w14:paraId="73B358C7">
      <w:pPr>
        <w:pStyle w:val="2"/>
        <w:ind w:firstLine="0"/>
        <w:rPr>
          <w:rFonts w:hint="eastAsia"/>
        </w:rPr>
      </w:pPr>
    </w:p>
    <w:p w14:paraId="66FF9D1E">
      <w:pPr>
        <w:pStyle w:val="2"/>
      </w:pPr>
    </w:p>
    <w:tbl>
      <w:tblPr>
        <w:tblStyle w:val="7"/>
        <w:tblpPr w:leftFromText="180" w:rightFromText="180" w:vertAnchor="text" w:horzAnchor="page" w:tblpX="1592" w:tblpY="-284"/>
        <w:tblOverlap w:val="never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725"/>
        <w:gridCol w:w="1338"/>
      </w:tblGrid>
      <w:tr w14:paraId="6316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6" w:type="dxa"/>
            <w:vAlign w:val="center"/>
          </w:tcPr>
          <w:p w14:paraId="46ED4F4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25" w:type="dxa"/>
            <w:vAlign w:val="center"/>
          </w:tcPr>
          <w:p w14:paraId="7BDF196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材料要求</w:t>
            </w:r>
          </w:p>
        </w:tc>
        <w:tc>
          <w:tcPr>
            <w:tcW w:w="1338" w:type="dxa"/>
            <w:vAlign w:val="center"/>
          </w:tcPr>
          <w:p w14:paraId="2B4A77B3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页码</w:t>
            </w:r>
          </w:p>
        </w:tc>
      </w:tr>
      <w:tr w14:paraId="5951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6" w:type="dxa"/>
            <w:vAlign w:val="center"/>
          </w:tcPr>
          <w:p w14:paraId="32919D7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725" w:type="dxa"/>
            <w:vAlign w:val="center"/>
          </w:tcPr>
          <w:p w14:paraId="1BA1C8F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廉洁承诺书</w:t>
            </w:r>
          </w:p>
        </w:tc>
        <w:tc>
          <w:tcPr>
            <w:tcW w:w="1338" w:type="dxa"/>
            <w:vAlign w:val="center"/>
          </w:tcPr>
          <w:p w14:paraId="2710BB9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4778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6" w:type="dxa"/>
            <w:vAlign w:val="center"/>
          </w:tcPr>
          <w:p w14:paraId="249A831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25" w:type="dxa"/>
            <w:vAlign w:val="center"/>
          </w:tcPr>
          <w:p w14:paraId="7F6F7D40">
            <w:pPr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法定代表人授权委托书</w:t>
            </w:r>
          </w:p>
        </w:tc>
        <w:tc>
          <w:tcPr>
            <w:tcW w:w="1338" w:type="dxa"/>
            <w:vAlign w:val="center"/>
          </w:tcPr>
          <w:p w14:paraId="7BEA7B7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208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6" w:type="dxa"/>
            <w:vAlign w:val="center"/>
          </w:tcPr>
          <w:p w14:paraId="5AD5632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725" w:type="dxa"/>
            <w:vAlign w:val="center"/>
          </w:tcPr>
          <w:p w14:paraId="3E963A7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营业执照等证件或多证合一证件的复印件</w:t>
            </w:r>
          </w:p>
        </w:tc>
        <w:tc>
          <w:tcPr>
            <w:tcW w:w="1338" w:type="dxa"/>
            <w:vAlign w:val="center"/>
          </w:tcPr>
          <w:p w14:paraId="1A4508D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253C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6" w:type="dxa"/>
            <w:vAlign w:val="center"/>
          </w:tcPr>
          <w:p w14:paraId="6736E76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25" w:type="dxa"/>
            <w:vAlign w:val="center"/>
          </w:tcPr>
          <w:p w14:paraId="74B7710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-2023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年其中一个年度财务报告、信用记录自查承诺函及相关网页证明、需要提供的其他证明资料</w:t>
            </w:r>
          </w:p>
        </w:tc>
        <w:tc>
          <w:tcPr>
            <w:tcW w:w="1338" w:type="dxa"/>
            <w:vAlign w:val="center"/>
          </w:tcPr>
          <w:p w14:paraId="1DEA344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573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6" w:type="dxa"/>
            <w:vAlign w:val="center"/>
          </w:tcPr>
          <w:p w14:paraId="6975316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725" w:type="dxa"/>
            <w:vAlign w:val="center"/>
          </w:tcPr>
          <w:p w14:paraId="78231CA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供应商综合概况</w:t>
            </w:r>
          </w:p>
        </w:tc>
        <w:tc>
          <w:tcPr>
            <w:tcW w:w="1338" w:type="dxa"/>
            <w:vAlign w:val="center"/>
          </w:tcPr>
          <w:p w14:paraId="38AF589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4098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6" w:type="dxa"/>
            <w:vAlign w:val="center"/>
          </w:tcPr>
          <w:p w14:paraId="6D3E1B5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725" w:type="dxa"/>
            <w:vAlign w:val="center"/>
          </w:tcPr>
          <w:p w14:paraId="2B77F53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市场价格（原则上需提供近一年3家以上医院供货发票复印件）</w:t>
            </w:r>
          </w:p>
        </w:tc>
        <w:tc>
          <w:tcPr>
            <w:tcW w:w="1338" w:type="dxa"/>
            <w:vAlign w:val="center"/>
          </w:tcPr>
          <w:p w14:paraId="79FF0E4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1CF9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6" w:type="dxa"/>
            <w:vAlign w:val="center"/>
          </w:tcPr>
          <w:p w14:paraId="5E45638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725" w:type="dxa"/>
            <w:vAlign w:val="center"/>
          </w:tcPr>
          <w:p w14:paraId="40D63AF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技术规格/要求调研表</w:t>
            </w:r>
          </w:p>
        </w:tc>
        <w:tc>
          <w:tcPr>
            <w:tcW w:w="1338" w:type="dxa"/>
            <w:vAlign w:val="center"/>
          </w:tcPr>
          <w:p w14:paraId="5217A02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6131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14:paraId="394CF7A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725" w:type="dxa"/>
            <w:tcBorders>
              <w:bottom w:val="single" w:color="auto" w:sz="4" w:space="0"/>
            </w:tcBorders>
            <w:vAlign w:val="center"/>
          </w:tcPr>
          <w:p w14:paraId="3DDCF3F1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中药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饮片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目录清单和报价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6BE9DA8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0DEB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6" w:type="dxa"/>
            <w:vAlign w:val="center"/>
          </w:tcPr>
          <w:p w14:paraId="0162C6A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725" w:type="dxa"/>
            <w:vAlign w:val="center"/>
          </w:tcPr>
          <w:p w14:paraId="278818B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中药饮片配送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服务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方案</w:t>
            </w:r>
          </w:p>
        </w:tc>
        <w:tc>
          <w:tcPr>
            <w:tcW w:w="1338" w:type="dxa"/>
            <w:vAlign w:val="center"/>
          </w:tcPr>
          <w:p w14:paraId="02E1774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4B6C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14:paraId="3075A88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5" w:type="dxa"/>
            <w:tcBorders>
              <w:bottom w:val="single" w:color="auto" w:sz="4" w:space="0"/>
            </w:tcBorders>
            <w:vAlign w:val="center"/>
          </w:tcPr>
          <w:p w14:paraId="0B0E76A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其他资料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4EF524C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</w:tbl>
    <w:p w14:paraId="34E87F2E">
      <w:pPr>
        <w:rPr>
          <w:rFonts w:ascii="宋体" w:hAnsi="宋体" w:eastAsia="宋体" w:cs="宋体"/>
          <w:sz w:val="28"/>
          <w:szCs w:val="28"/>
        </w:rPr>
      </w:pPr>
    </w:p>
    <w:p w14:paraId="3AE539D7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廉洁承诺书</w:t>
      </w:r>
    </w:p>
    <w:p w14:paraId="407D30DD">
      <w:pPr>
        <w:spacing w:line="36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eastAsia="zh-CN"/>
        </w:rPr>
        <w:t>仪征市中医院</w:t>
      </w:r>
      <w:r>
        <w:rPr>
          <w:rFonts w:hint="eastAsia" w:ascii="宋体" w:hAnsi="宋体"/>
          <w:sz w:val="28"/>
          <w:szCs w:val="28"/>
          <w:u w:val="single"/>
        </w:rPr>
        <w:t>：</w:t>
      </w:r>
    </w:p>
    <w:p w14:paraId="78570A8E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为保证项目的廉洁性，防止发生各种违法、违纪案件和不良行为，我公司郑重承诺如下：</w:t>
      </w:r>
    </w:p>
    <w:p w14:paraId="5AED66AF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1.遵守国家的法律法规，依法办理项目业务，保证不搞违法乱纪活动，自觉接受执法、执纪部门的监督检查。</w:t>
      </w:r>
    </w:p>
    <w:p w14:paraId="5532A1DB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2.在项目调研和采购活动中，保证不以任何形式给予回扣等商业贿赂。</w:t>
      </w:r>
    </w:p>
    <w:p w14:paraId="01B49C5D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3.在业务交往中，保证不赠送各种礼金、有价证券和贵重物品，不给贵方人员报销应由个人支付的费用。</w:t>
      </w:r>
    </w:p>
    <w:p w14:paraId="2672F14D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4.维护正常的医疗秩序，保证不以宴请、高消费娱乐等手段影响医院的项目选择权。</w:t>
      </w:r>
    </w:p>
    <w:p w14:paraId="4A1049C9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5.如因突发事件等的需要，我公司向医疗机构提供捐赠款物，保证严格按照《中华人民共和国捐赠法》及有关法律法规规定执行。</w:t>
      </w:r>
    </w:p>
    <w:p w14:paraId="1F421919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以上承诺如有违反，我公司愿意接受记入不良行为数据库等处理，以及执法、执纪部门的其他处理。</w:t>
      </w:r>
    </w:p>
    <w:p w14:paraId="4A2885B4"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</w:p>
    <w:p w14:paraId="77C42974">
      <w:pPr>
        <w:spacing w:line="360" w:lineRule="auto"/>
        <w:ind w:firstLine="4760" w:firstLineChars="17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承诺单位（盖章）：</w:t>
      </w:r>
    </w:p>
    <w:p w14:paraId="02371518">
      <w:pPr>
        <w:spacing w:line="360" w:lineRule="auto"/>
        <w:ind w:firstLine="4760" w:firstLineChars="17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授权代表（签字）：</w:t>
      </w:r>
    </w:p>
    <w:p w14:paraId="3F90FF6B">
      <w:pPr>
        <w:spacing w:line="360" w:lineRule="auto"/>
        <w:ind w:firstLine="6440" w:firstLineChars="2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 w14:paraId="27A9508E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5FB0E01C"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 w14:paraId="7A5701CA">
      <w:pPr>
        <w:jc w:val="center"/>
        <w:rPr>
          <w:rFonts w:ascii="宋体" w:hAnsi="宋体" w:eastAsia="宋体" w:cs="宋体"/>
          <w:sz w:val="28"/>
          <w:szCs w:val="28"/>
        </w:rPr>
      </w:pPr>
    </w:p>
    <w:p w14:paraId="77837FC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法定代表人授权委托书</w:t>
      </w:r>
    </w:p>
    <w:p w14:paraId="2DB70207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本授权书声明：注册于（公司地址）的公司（法定代表人姓名）代表本公司授权（被授权人姓名）为本公司的合法代理人，负责在</w:t>
      </w:r>
      <w:r>
        <w:rPr>
          <w:rFonts w:hint="eastAsia"/>
          <w:sz w:val="28"/>
          <w:szCs w:val="28"/>
          <w:lang w:eastAsia="zh-CN"/>
        </w:rPr>
        <w:t>仪征市中医院</w:t>
      </w:r>
      <w:r>
        <w:rPr>
          <w:rFonts w:hint="eastAsia"/>
          <w:sz w:val="28"/>
          <w:szCs w:val="28"/>
        </w:rPr>
        <w:t>采购活动中提交的申报文件、确认申报相关信息、参与竞价、签订临检试剂成交确认价格及执行确认合同等工作，并以本企业名义处理一切与之相关的事务。</w:t>
      </w:r>
    </w:p>
    <w:p w14:paraId="5C5D3949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本公司认可，被授权人的签字与本公司的公章具有相同的法律效力。</w:t>
      </w:r>
    </w:p>
    <w:p w14:paraId="297384E7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被授权书于年月日至年月日（不少于一年）期间签字生效，特此声明。</w:t>
      </w:r>
    </w:p>
    <w:p w14:paraId="617880A7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法定代表人签字（盖章）：</w:t>
      </w:r>
    </w:p>
    <w:p w14:paraId="57231D11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代理人（被授权人）签字（盖章）：</w:t>
      </w:r>
    </w:p>
    <w:p w14:paraId="4DD124C1">
      <w:pPr>
        <w:ind w:firstLine="560" w:firstLineChars="200"/>
        <w:jc w:val="left"/>
        <w:rPr>
          <w:sz w:val="28"/>
          <w:szCs w:val="28"/>
        </w:rPr>
      </w:pPr>
    </w:p>
    <w:p w14:paraId="08D8D1AD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附：授权人和被授权人居民身份证复印件</w:t>
      </w:r>
    </w:p>
    <w:p w14:paraId="0C60B495">
      <w:pPr>
        <w:jc w:val="center"/>
        <w:rPr>
          <w:rFonts w:hint="eastAsia"/>
          <w:b/>
          <w:bCs/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t>营业执照等证件或多证合一证件的复印件</w:t>
      </w:r>
    </w:p>
    <w:p w14:paraId="423E82E3">
      <w:pPr>
        <w:jc w:val="center"/>
        <w:rPr>
          <w:rFonts w:hint="eastAsia"/>
          <w:b/>
          <w:bCs/>
          <w:sz w:val="28"/>
          <w:szCs w:val="28"/>
        </w:rPr>
      </w:pPr>
    </w:p>
    <w:p w14:paraId="269B7984">
      <w:pPr>
        <w:jc w:val="center"/>
        <w:rPr>
          <w:rFonts w:hint="eastAsia"/>
          <w:b/>
          <w:bCs/>
          <w:sz w:val="28"/>
          <w:szCs w:val="28"/>
        </w:rPr>
      </w:pPr>
    </w:p>
    <w:p w14:paraId="58CCEC53">
      <w:pPr>
        <w:jc w:val="center"/>
        <w:rPr>
          <w:rFonts w:hint="eastAsia"/>
          <w:b/>
          <w:bCs/>
          <w:sz w:val="28"/>
          <w:szCs w:val="28"/>
        </w:rPr>
      </w:pPr>
    </w:p>
    <w:p w14:paraId="39E835BF">
      <w:pPr>
        <w:jc w:val="center"/>
        <w:rPr>
          <w:rFonts w:hint="eastAsia"/>
          <w:b/>
          <w:bCs/>
          <w:sz w:val="28"/>
          <w:szCs w:val="28"/>
        </w:rPr>
      </w:pPr>
    </w:p>
    <w:p w14:paraId="54A968CC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eastAsia="zh-CN"/>
        </w:rPr>
        <w:t>-2023</w:t>
      </w:r>
      <w:r>
        <w:rPr>
          <w:rFonts w:hint="eastAsia"/>
          <w:b/>
          <w:bCs/>
          <w:sz w:val="28"/>
          <w:szCs w:val="28"/>
        </w:rPr>
        <w:t>年其中一个年度财务报告、信用记录自查承诺函及相关网页证明、需要提供的其他证明资料</w:t>
      </w:r>
    </w:p>
    <w:p w14:paraId="35C316A8">
      <w:pPr>
        <w:jc w:val="center"/>
      </w:pPr>
      <w:r>
        <w:br w:type="page"/>
      </w:r>
      <w:r>
        <w:t xml:space="preserve"> </w:t>
      </w:r>
    </w:p>
    <w:p w14:paraId="2A46C806">
      <w:pPr>
        <w:widowControl/>
        <w:jc w:val="left"/>
      </w:pPr>
    </w:p>
    <w:p w14:paraId="3628D76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供应商综合概况</w:t>
      </w:r>
    </w:p>
    <w:p w14:paraId="4A644EBD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公司描述：公司发展历程、经营规模、主要经营项目及服务理念、技术力量、公司业绩等。</w:t>
      </w:r>
    </w:p>
    <w:p w14:paraId="1B76E2EC">
      <w:pPr>
        <w:pStyle w:val="12"/>
        <w:spacing w:line="360" w:lineRule="auto"/>
        <w:ind w:left="420" w:firstLine="0" w:firstLineChars="0"/>
        <w:rPr>
          <w:rFonts w:hint="eastAsia"/>
          <w:sz w:val="28"/>
          <w:szCs w:val="28"/>
        </w:rPr>
      </w:pPr>
    </w:p>
    <w:tbl>
      <w:tblPr>
        <w:tblStyle w:val="7"/>
        <w:tblpPr w:leftFromText="180" w:rightFromText="180" w:vertAnchor="text" w:horzAnchor="margin" w:tblpY="58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019"/>
      </w:tblGrid>
      <w:tr w14:paraId="6E0A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928" w:type="dxa"/>
            <w:shd w:val="clear" w:color="auto" w:fill="F3F3F3"/>
            <w:vAlign w:val="center"/>
          </w:tcPr>
          <w:p w14:paraId="0271D6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 本 情 况</w:t>
            </w:r>
          </w:p>
        </w:tc>
        <w:tc>
          <w:tcPr>
            <w:tcW w:w="4019" w:type="dxa"/>
            <w:shd w:val="clear" w:color="auto" w:fill="F3F3F3"/>
            <w:vAlign w:val="center"/>
          </w:tcPr>
          <w:p w14:paraId="5C5A83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联系人/联系电话/传真</w:t>
            </w:r>
          </w:p>
        </w:tc>
      </w:tr>
      <w:tr w14:paraId="5633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928" w:type="dxa"/>
            <w:vAlign w:val="center"/>
          </w:tcPr>
          <w:p w14:paraId="4413F6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公司名称：</w:t>
            </w:r>
          </w:p>
          <w:p w14:paraId="7AD5C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   址：</w:t>
            </w:r>
          </w:p>
          <w:p w14:paraId="02D797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 责 人：</w:t>
            </w:r>
          </w:p>
        </w:tc>
        <w:tc>
          <w:tcPr>
            <w:tcW w:w="4019" w:type="dxa"/>
            <w:vAlign w:val="center"/>
          </w:tcPr>
          <w:p w14:paraId="74E425CF">
            <w:pPr>
              <w:pStyle w:val="10"/>
              <w:spacing w:line="360" w:lineRule="auto"/>
              <w:jc w:val="both"/>
              <w:rPr>
                <w:rFonts w:asciiTheme="minorHAnsi" w:hAnsiTheme="minorHAnsi" w:eastAsiaTheme="minorEastAsia" w:cstheme="minorBidi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auto"/>
                <w:sz w:val="28"/>
                <w:szCs w:val="28"/>
              </w:rPr>
              <w:t>姓名:</w:t>
            </w:r>
          </w:p>
          <w:p w14:paraId="2A23A7BF">
            <w:pPr>
              <w:pStyle w:val="10"/>
              <w:spacing w:line="360" w:lineRule="auto"/>
              <w:jc w:val="both"/>
              <w:rPr>
                <w:rFonts w:asciiTheme="minorHAnsi" w:hAnsiTheme="minorHAnsi" w:eastAsiaTheme="minorEastAsia" w:cstheme="minorBidi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auto"/>
                <w:sz w:val="28"/>
                <w:szCs w:val="28"/>
              </w:rPr>
              <w:t>电话:</w:t>
            </w:r>
          </w:p>
          <w:p w14:paraId="1A4E3C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传真:</w:t>
            </w:r>
          </w:p>
        </w:tc>
      </w:tr>
    </w:tbl>
    <w:p w14:paraId="661811E1">
      <w:pPr>
        <w:pStyle w:val="12"/>
        <w:spacing w:line="360" w:lineRule="auto"/>
        <w:ind w:left="420" w:firstLine="0" w:firstLineChars="0"/>
        <w:rPr>
          <w:sz w:val="28"/>
          <w:szCs w:val="28"/>
        </w:rPr>
      </w:pPr>
    </w:p>
    <w:p w14:paraId="558E31C2">
      <w:pPr>
        <w:pStyle w:val="12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其它重要事项说明及承诺(请扼要叙述)</w:t>
      </w:r>
    </w:p>
    <w:p w14:paraId="514B761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96E7FC">
      <w:pPr>
        <w:widowControl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技术规格/要求调研表</w:t>
      </w:r>
    </w:p>
    <w:tbl>
      <w:tblPr>
        <w:tblStyle w:val="7"/>
        <w:tblW w:w="10175" w:type="dxa"/>
        <w:tblInd w:w="-9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80"/>
        <w:gridCol w:w="4025"/>
        <w:gridCol w:w="2268"/>
        <w:gridCol w:w="1984"/>
        <w:gridCol w:w="992"/>
      </w:tblGrid>
      <w:tr w14:paraId="7400B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3F7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F38C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EB9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技术规格/要求（请填上相应空缺，若无请填“0”）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C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实际情况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F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1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证明文件指引</w:t>
            </w:r>
          </w:p>
        </w:tc>
      </w:tr>
      <w:tr w14:paraId="63A45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A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5F25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基本条件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C4B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保证所供中药饮片质量符合现行《中国药典》各项检测指标要求（全检），非《中国药典》品则必须符合饮片生产企业所在地相关标准的质量要求,近三年内无生产、销售假药、劣药违法违规行为。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5E3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EB0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请提供保证书，盖公章。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A74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5AE1F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B92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FA2135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FA6B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中药饮片包装必须按照现行版《中国药典》关于“说明书、包装、标签”的要求，严格执行相关规定。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047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7F67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请提供保证书，盖公章。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1C7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53E9B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779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C033E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514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在保证药品质量的前提下按约定的药品品种、剂型、规格、数量、价格、供货方式等供货，保证临床用药不断档。对于变质、近效期饮片，供应商须免费进行更换。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D00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05C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请提供保证书，盖公章。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931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10EEA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E26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AD212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E07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27F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CD27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请提供保证书，盖公章。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3F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0C06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593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1EB7EF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22BB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4AD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5D9B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请提供保证书，盖公章。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7C9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7E470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4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CE47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合作企业资格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279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具有独立法人资格或是具有独立承担民事责任能力的其它组织。不接受联合体参与调研。关联企业不得同时参加本项目调研。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CE8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根据临床需求提供相应规格的饮片，满足日常的临床诊疗需要。中药饮片实际装量与标识装量差异符合相关要求。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D41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提交有效的营业执照（或事业法人登记证或身份证等相关证明）副本复印件。分支机构须提供总公司和分公司营业执照副本复印件，总公司出具给分支机构的授权书。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D0D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5F0ED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CE1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35EFDC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DF2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如为生产企业，须具有《药品生产许可证》和《药品GMP证书》；如为经营企业，须具有《药品经营许可证》和《药品经营质量管理认证证书》，经营范围必须含有中药饮片及毒性饮片；同时提供所代理生产企业的《药品生产许可证》及《营业执照》 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022D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配送时效和结算模式能达到调研公告的需求。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CB4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提供许可证证书、认证证书等扫描复印件，原件备查。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C8E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2C3E7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471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016ABD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1F66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有依法缴纳税收和社会保障资金的良好记录；良好的商业信誉和健全的财务会计制度。</w:t>
            </w:r>
          </w:p>
          <w:p w14:paraId="203C9D8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企业规模：</w:t>
            </w:r>
          </w:p>
          <w:p w14:paraId="14586FF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注册资金：（      ）万元</w:t>
            </w:r>
          </w:p>
          <w:p w14:paraId="0E5EBF36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年中药饮片年生产量：（      ）吨</w:t>
            </w:r>
          </w:p>
          <w:p w14:paraId="65BF78F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年中药饮片销售金额：（      ）亿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48C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103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年内任意一个月的依法缴纳税收证明材料（如依法免税，则须提供相应文件证明）和依法缴纳社会保险凭据（如依法不需要缴纳社保，则须提供相应文件证明）。近三年内任意一年的年度财务报表或银行出具的资信证明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A09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539EB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CF1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BBCDC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E1E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与其他医院中药饮片的合作业绩：</w:t>
            </w:r>
          </w:p>
          <w:p w14:paraId="2FBFFAB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合作医院数量共（      ）家，其中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江苏省三级中医院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      ）家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扬州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highlight w:val="none"/>
              </w:rPr>
              <w:t>市内三级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highlight w:val="none"/>
                <w:lang w:val="en-US" w:eastAsia="zh-CN"/>
              </w:rPr>
              <w:t>中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highlight w:val="none"/>
              </w:rPr>
              <w:t>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      ）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highlight w:val="none"/>
              </w:rPr>
              <w:t>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3BE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F9CC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提供合同期内与院方签订的合同关键信息页（关键信息包含不限于合同合作双方盖章页、合作时间页、合作内容页等）的扫描复印件。通过合同关键页无法判断，还需提供甲方单位出具的相关证明材料。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F24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5AD8D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88B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1CDBB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47FD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中药饮片品种齐全：</w:t>
            </w:r>
          </w:p>
          <w:p w14:paraId="77E30D58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生产中药饮片品种数：（      ）种；对我院现用品种目录覆盖率为：（      ）%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6EA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4807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需提供所有品种目录，并承诺满足我院所有品种规格。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77E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2AC97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7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661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质量控制体系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8DD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道地药材基地，或有稳定合作的道地药材基地，共（       ）个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206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0658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提供在全国范围内拥有道地中药材GAP种植基地证书复印件，将汇总表（含序号、基地名称、统计数量）。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FA0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30AAD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B5C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26B3F0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601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中药饮片质控管理体系和溯源系统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FAC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E02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提供生产质控、管理、存储制度文件；提供系统截屏、系统使用情况说明或其他证明材料复印件。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A81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2A698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AB3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75774F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98AF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仓储场地情况</w:t>
            </w:r>
          </w:p>
          <w:p w14:paraId="68E1BA4F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储存面积：（      ）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㎡</w:t>
            </w:r>
            <w:r>
              <w:rPr>
                <w:rStyle w:val="13"/>
                <w:rFonts w:hint="default"/>
                <w:highlight w:val="none"/>
              </w:rPr>
              <w:t>(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面积可由多个仓库的面积累计计算所得</w:t>
            </w:r>
            <w:r>
              <w:rPr>
                <w:rStyle w:val="13"/>
                <w:rFonts w:hint="default"/>
                <w:highlight w:val="none"/>
              </w:rPr>
              <w:t>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40B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1E2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提供仓库（阴凉库、常温库）面积、仓库内部照片等证明文件，仓库为自有厂库的需提供产权证明，租赁厂库的需提供租赁证明文件，将面积合计汇总表（含序号、各个仓库面积数据、面积合计数据），盖公章。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499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7719D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FBD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33036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78FF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质控检测必备设备：</w:t>
            </w:r>
          </w:p>
          <w:p w14:paraId="6F5BD91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高效液相色谱仪：（      ）台</w:t>
            </w:r>
          </w:p>
          <w:p w14:paraId="362CAC4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气相色谱仪：（      ）台</w:t>
            </w:r>
          </w:p>
          <w:p w14:paraId="168E0DD8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重金属检测仪器：</w:t>
            </w:r>
          </w:p>
          <w:p w14:paraId="364F7D45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电感耦合等离子体发射光谱仪（      ）台或电感耦合等离子体质谱仪（      ）台</w:t>
            </w:r>
          </w:p>
          <w:p w14:paraId="1094C33B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其它检测设备：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DC9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F32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提供检测设备目录清单（含序号、设备名称、数量）置资料首页、检测人员介绍及检测设备购买发票复印件或者其他证明材料，租赁设备的需提供租赁合同或协议等证明材料复印件。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71D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  <w:tr w14:paraId="75C64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B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D1F4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物流系统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812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自营车队或第三方物流：</w:t>
            </w:r>
          </w:p>
          <w:p w14:paraId="23BE95A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配送中心是否有自营配送车队（      ）</w:t>
            </w:r>
          </w:p>
          <w:p w14:paraId="6945E7B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投入自营配送车队车辆数：（      ）台</w:t>
            </w:r>
          </w:p>
          <w:p w14:paraId="7A2150F4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合作物流公司名称：（             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BEE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6C4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自有车辆需提自有行驶证复印件，租赁或委托运输车辆需提供车辆租赁或委托运输协议、租赁或委托方的行驶证复印件。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FF9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第( )页</w:t>
            </w:r>
          </w:p>
        </w:tc>
      </w:tr>
    </w:tbl>
    <w:p w14:paraId="5D4249E2">
      <w:pPr>
        <w:widowControl/>
        <w:jc w:val="center"/>
        <w:rPr>
          <w:rFonts w:hint="eastAsia"/>
          <w:b/>
          <w:bCs/>
          <w:sz w:val="28"/>
          <w:szCs w:val="28"/>
        </w:rPr>
      </w:pPr>
    </w:p>
    <w:p w14:paraId="63622B7C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13E0990">
      <w:pPr>
        <w:widowControl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市场价格（原则上需提供近一年3家以上医院供货发票复印件）</w:t>
      </w:r>
    </w:p>
    <w:p w14:paraId="07C86037">
      <w:pPr>
        <w:widowControl/>
        <w:jc w:val="center"/>
        <w:rPr>
          <w:rFonts w:hint="eastAsia"/>
          <w:b/>
          <w:bCs/>
          <w:sz w:val="28"/>
          <w:szCs w:val="28"/>
        </w:rPr>
      </w:pPr>
    </w:p>
    <w:p w14:paraId="30CB0E3D">
      <w:pPr>
        <w:widowControl/>
        <w:jc w:val="center"/>
        <w:rPr>
          <w:rFonts w:hint="eastAsia"/>
          <w:b/>
          <w:bCs/>
          <w:sz w:val="28"/>
          <w:szCs w:val="28"/>
        </w:rPr>
      </w:pPr>
    </w:p>
    <w:p w14:paraId="127A6AC5">
      <w:pPr>
        <w:widowControl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中药</w:t>
      </w:r>
      <w:r>
        <w:rPr>
          <w:b/>
          <w:bCs/>
          <w:sz w:val="28"/>
          <w:szCs w:val="28"/>
        </w:rPr>
        <w:t>饮片</w:t>
      </w:r>
      <w:r>
        <w:rPr>
          <w:rFonts w:hint="eastAsia"/>
          <w:b/>
          <w:bCs/>
          <w:sz w:val="28"/>
          <w:szCs w:val="28"/>
        </w:rPr>
        <w:t>目录清单和报价</w:t>
      </w:r>
    </w:p>
    <w:p w14:paraId="42859D09">
      <w:pPr>
        <w:widowControl/>
        <w:jc w:val="center"/>
        <w:rPr>
          <w:rFonts w:hint="eastAsia"/>
          <w:b/>
          <w:bCs/>
          <w:sz w:val="28"/>
          <w:szCs w:val="28"/>
        </w:rPr>
      </w:pPr>
    </w:p>
    <w:p w14:paraId="22818160">
      <w:pPr>
        <w:widowControl/>
        <w:jc w:val="center"/>
        <w:rPr>
          <w:rFonts w:hint="eastAsia"/>
          <w:b/>
          <w:bCs/>
          <w:sz w:val="28"/>
          <w:szCs w:val="28"/>
        </w:rPr>
      </w:pPr>
    </w:p>
    <w:p w14:paraId="7298C0DC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中药饮片配送</w:t>
      </w:r>
      <w:r>
        <w:rPr>
          <w:b/>
          <w:bCs/>
          <w:sz w:val="28"/>
          <w:szCs w:val="28"/>
        </w:rPr>
        <w:t>服务</w:t>
      </w:r>
      <w:r>
        <w:rPr>
          <w:rFonts w:hint="eastAsia"/>
          <w:b/>
          <w:bCs/>
          <w:sz w:val="28"/>
          <w:szCs w:val="28"/>
        </w:rPr>
        <w:t>方案</w:t>
      </w:r>
    </w:p>
    <w:p w14:paraId="48354DB1">
      <w:pPr>
        <w:widowControl/>
        <w:jc w:val="center"/>
        <w:rPr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6A75E">
    <w:pPr>
      <w:pStyle w:val="5"/>
    </w:pPr>
    <w:r>
      <w:rPr>
        <w:rFonts w:hint="eastAsia" w:ascii="方正仿宋_GB2312" w:hAnsi="方正仿宋_GB2312" w:eastAsia="方正仿宋_GB2312" w:cs="方正仿宋_GB2312"/>
        <w:b/>
        <w:bCs/>
        <w:sz w:val="36"/>
        <w:szCs w:val="36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D3F00"/>
    <w:multiLevelType w:val="multilevel"/>
    <w:tmpl w:val="3EED3F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3NjhhZTJhMzQ4ZGQ0MGZkYjgwMjI2ZTc4MjlmNjIifQ=="/>
  </w:docVars>
  <w:rsids>
    <w:rsidRoot w:val="00041E85"/>
    <w:rsid w:val="00006CAA"/>
    <w:rsid w:val="00041E85"/>
    <w:rsid w:val="003740F2"/>
    <w:rsid w:val="0058695A"/>
    <w:rsid w:val="00822729"/>
    <w:rsid w:val="00843EF1"/>
    <w:rsid w:val="00876B57"/>
    <w:rsid w:val="009232D8"/>
    <w:rsid w:val="00940EF1"/>
    <w:rsid w:val="009738CD"/>
    <w:rsid w:val="00B059E6"/>
    <w:rsid w:val="00D02B37"/>
    <w:rsid w:val="00EE6EFE"/>
    <w:rsid w:val="00FC0604"/>
    <w:rsid w:val="049826B4"/>
    <w:rsid w:val="2E1D5ADC"/>
    <w:rsid w:val="313F0460"/>
    <w:rsid w:val="385617CE"/>
    <w:rsid w:val="40F777D3"/>
    <w:rsid w:val="484E18CC"/>
    <w:rsid w:val="4ED73399"/>
    <w:rsid w:val="51BD627C"/>
    <w:rsid w:val="53840387"/>
    <w:rsid w:val="569906DF"/>
    <w:rsid w:val="58A83A67"/>
    <w:rsid w:val="5E1E747E"/>
    <w:rsid w:val="5FC80735"/>
    <w:rsid w:val="69AE667D"/>
    <w:rsid w:val="6B8A0769"/>
    <w:rsid w:val="720E40DB"/>
    <w:rsid w:val="75D93F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  <w:rPr>
      <w:rFonts w:ascii="Times New Roman" w:hAnsi="Times New Roman" w:eastAsia="宋体" w:cs="Times New Roman"/>
    </w:rPr>
  </w:style>
  <w:style w:type="paragraph" w:customStyle="1" w:styleId="9">
    <w:name w:val="表格文字"/>
    <w:basedOn w:val="1"/>
    <w:link w:val="11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customStyle="1" w:styleId="10">
    <w:name w:val="题注5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color w:val="000000"/>
      <w:sz w:val="24"/>
      <w:szCs w:val="21"/>
    </w:rPr>
  </w:style>
  <w:style w:type="character" w:customStyle="1" w:styleId="11">
    <w:name w:val="表格文字 Char"/>
    <w:link w:val="9"/>
    <w:qFormat/>
    <w:locked/>
    <w:uiPriority w:val="0"/>
    <w:rPr>
      <w:rFonts w:ascii="Times New Roman" w:hAnsi="Times New Roman" w:eastAsia="宋体" w:cs="Times New Roman"/>
      <w:bCs/>
      <w:spacing w:val="10"/>
      <w:sz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7D2E-9880-4496-BFC7-65AFFEBD9F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2745</Words>
  <Characters>2781</Characters>
  <Lines>3</Lines>
  <Paragraphs>6</Paragraphs>
  <TotalTime>13</TotalTime>
  <ScaleCrop>false</ScaleCrop>
  <LinksUpToDate>false</LinksUpToDate>
  <CharactersWithSpaces>2938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2023-09-01T08:19:00Z</dcterms:created>
  <dc:creator>admin</dc:creator>
  <cp:lastModifiedBy>心润</cp:lastModifiedBy>
  <cp:lastPrinted>2023-12-11T01:26:00Z</cp:lastPrinted>
  <dcterms:modified xsi:type="dcterms:W3CDTF">2024-07-13T07:55:31Z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7A2A053FF3404813BD647EFF2167C153</vt:lpwstr>
  </property>
</Properties>
</file>