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7F8CC">
      <w:pPr>
        <w:pStyle w:val="2"/>
        <w:widowControl w:val="0"/>
        <w:spacing w:before="0" w:after="0" w:line="440" w:lineRule="exact"/>
        <w:ind w:left="50" w:right="50"/>
        <w:jc w:val="left"/>
        <w:rPr>
          <w:rFonts w:hint="eastAsia" w:ascii="宋体" w:hAnsi="宋体"/>
          <w:sz w:val="36"/>
          <w:szCs w:val="36"/>
          <w:lang w:val="en-US" w:eastAsia="zh-CN"/>
        </w:rPr>
      </w:pPr>
      <w:bookmarkStart w:id="0" w:name="_Toc160535335"/>
      <w:bookmarkStart w:id="1" w:name="_Toc315875321"/>
      <w:bookmarkStart w:id="2" w:name="_Toc315868058"/>
      <w:bookmarkStart w:id="3" w:name="_Toc158691774"/>
      <w:r>
        <w:rPr>
          <w:rFonts w:hint="eastAsia" w:ascii="宋体" w:hAnsi="宋体"/>
          <w:sz w:val="36"/>
          <w:szCs w:val="36"/>
          <w:lang w:val="en-US" w:eastAsia="zh-CN"/>
        </w:rPr>
        <w:t xml:space="preserve">附件3：  </w:t>
      </w:r>
    </w:p>
    <w:p w14:paraId="0CDC934B">
      <w:pPr>
        <w:pStyle w:val="2"/>
        <w:widowControl w:val="0"/>
        <w:spacing w:before="0" w:after="0" w:line="440" w:lineRule="exact"/>
        <w:ind w:left="50" w:right="50"/>
        <w:jc w:val="center"/>
        <w:rPr>
          <w:rFonts w:hint="eastAsia"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t>项目需求</w:t>
      </w:r>
      <w:bookmarkEnd w:id="0"/>
      <w:bookmarkEnd w:id="1"/>
      <w:bookmarkEnd w:id="2"/>
      <w:bookmarkEnd w:id="3"/>
    </w:p>
    <w:p w14:paraId="177EFE10">
      <w:pPr>
        <w:widowControl w:val="0"/>
        <w:autoSpaceDE w:val="0"/>
        <w:autoSpaceDN w:val="0"/>
        <w:adjustRightInd w:val="0"/>
        <w:spacing w:after="0" w:line="440" w:lineRule="exact"/>
        <w:rPr>
          <w:rFonts w:hint="eastAsia" w:cs="宋体"/>
          <w:b/>
          <w:bCs w:val="0"/>
          <w:sz w:val="28"/>
          <w:szCs w:val="28"/>
          <w:lang w:val="zh-CN"/>
        </w:rPr>
      </w:pPr>
      <w:r>
        <w:rPr>
          <w:rFonts w:hint="eastAsia" w:cs="宋体"/>
          <w:b/>
          <w:bCs w:val="0"/>
          <w:sz w:val="28"/>
          <w:szCs w:val="28"/>
          <w:lang w:val="zh-CN"/>
        </w:rPr>
        <w:t>项目名称：</w:t>
      </w:r>
      <w:r>
        <w:rPr>
          <w:rFonts w:hint="eastAsia" w:ascii="Segoe UI Symbol" w:hAnsi="Segoe UI Symbol" w:eastAsia="宋体" w:cs="Segoe UI Symbol"/>
          <w:b/>
          <w:bCs w:val="0"/>
          <w:sz w:val="28"/>
          <w:szCs w:val="28"/>
          <w:lang w:val="zh-CN"/>
        </w:rPr>
        <w:t>仪征市中医院</w:t>
      </w:r>
      <w:r>
        <w:rPr>
          <w:rFonts w:ascii="Segoe UI Symbol" w:hAnsi="Segoe UI Symbol" w:eastAsia="宋体" w:cs="Segoe UI Symbol"/>
          <w:b/>
          <w:bCs w:val="0"/>
          <w:sz w:val="28"/>
          <w:szCs w:val="28"/>
          <w:lang w:val="zh-CN"/>
        </w:rPr>
        <w:t>会</w:t>
      </w:r>
      <w:r>
        <w:rPr>
          <w:rFonts w:ascii="Segoe UI Symbol" w:hAnsi="Segoe UI Symbol" w:cs="Segoe UI Symbol"/>
          <w:b/>
          <w:bCs w:val="0"/>
          <w:sz w:val="28"/>
          <w:szCs w:val="28"/>
          <w:lang w:val="zh-CN"/>
        </w:rPr>
        <w:t>诊服务中心</w:t>
      </w:r>
      <w:bookmarkStart w:id="9" w:name="_GoBack"/>
      <w:bookmarkEnd w:id="9"/>
    </w:p>
    <w:p w14:paraId="4A7F9671">
      <w:pPr>
        <w:widowControl w:val="0"/>
        <w:autoSpaceDE w:val="0"/>
        <w:autoSpaceDN w:val="0"/>
        <w:adjustRightInd w:val="0"/>
        <w:spacing w:after="0" w:line="440" w:lineRule="exact"/>
        <w:rPr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项目编号：2024C0029</w:t>
      </w:r>
    </w:p>
    <w:p w14:paraId="727C3CF7">
      <w:pPr>
        <w:spacing w:after="0" w:line="440" w:lineRule="exact"/>
        <w:jc w:val="left"/>
        <w:rPr>
          <w:rFonts w:cs="宋体"/>
          <w:b/>
          <w:kern w:val="2"/>
          <w:sz w:val="28"/>
          <w:szCs w:val="28"/>
        </w:rPr>
      </w:pPr>
      <w:bookmarkStart w:id="4" w:name="_Toc23714764"/>
      <w:r>
        <w:rPr>
          <w:rFonts w:hint="eastAsia" w:cs="宋体"/>
          <w:b/>
          <w:sz w:val="28"/>
          <w:szCs w:val="28"/>
        </w:rPr>
        <w:t>一、</w:t>
      </w:r>
      <w:r>
        <w:rPr>
          <w:rFonts w:hint="eastAsia"/>
          <w:b/>
          <w:sz w:val="28"/>
          <w:szCs w:val="28"/>
        </w:rPr>
        <w:t>项目说明</w:t>
      </w:r>
      <w:bookmarkEnd w:id="4"/>
      <w:r>
        <w:rPr>
          <w:rFonts w:hint="eastAsia"/>
          <w:b/>
          <w:sz w:val="28"/>
          <w:szCs w:val="28"/>
        </w:rPr>
        <w:t>：</w:t>
      </w:r>
    </w:p>
    <w:p w14:paraId="7CF7B666">
      <w:pPr>
        <w:widowControl w:val="0"/>
        <w:spacing w:after="0" w:line="440" w:lineRule="exact"/>
        <w:ind w:firstLine="240" w:firstLineChars="100"/>
        <w:rPr>
          <w:rFonts w:hint="eastAsia" w:eastAsia="华文中宋"/>
          <w:lang w:eastAsia="zh-CN"/>
        </w:rPr>
      </w:pPr>
      <w:r>
        <w:t>1、</w:t>
      </w:r>
      <w:r>
        <w:rPr>
          <w:lang w:val="zh-CN"/>
        </w:rPr>
        <w:t>项目概况</w:t>
      </w:r>
      <w:r>
        <w:rPr>
          <w:rFonts w:hint="eastAsia"/>
          <w:lang w:val="zh-CN"/>
        </w:rPr>
        <w:t>：为践行国家健康战略部署，实现“</w:t>
      </w:r>
      <w:r>
        <w:rPr>
          <w:lang w:val="zh-CN"/>
        </w:rPr>
        <w:t>2030”90%老百姓“小病不出乡，大病不出县”</w:t>
      </w:r>
      <w:r>
        <w:rPr>
          <w:rFonts w:hint="eastAsia"/>
          <w:lang w:val="zh-CN"/>
        </w:rPr>
        <w:t>，</w:t>
      </w:r>
      <w:r>
        <w:rPr>
          <w:lang w:val="zh-CN"/>
        </w:rPr>
        <w:t>夯实基层医院医疗技术水平</w:t>
      </w:r>
      <w:r>
        <w:rPr>
          <w:rFonts w:hint="eastAsia"/>
          <w:lang w:val="zh-CN"/>
        </w:rPr>
        <w:t>，</w:t>
      </w:r>
      <w:r>
        <w:rPr>
          <w:lang w:val="zh-CN"/>
        </w:rPr>
        <w:t>同时实现“十四五”优质高效整合型医疗卫生服务体系建设目标，推动医疗同质化发展，按照《“十四五”优质高效医疗卫生服务体系建设实施方案》等相关文件要求，</w:t>
      </w:r>
      <w:r>
        <w:rPr>
          <w:rFonts w:hint="eastAsia"/>
          <w:lang w:val="zh-CN"/>
        </w:rPr>
        <w:t>遵照《中华人民共和国民法典》及《中华人民共和国基本医疗卫生与健康促进法》及其它相关法律法规的有关规定，本着自愿、平等、公平、诚实、信用的原则，设立</w:t>
      </w:r>
      <w:r>
        <w:rPr>
          <w:rFonts w:hint="eastAsia" w:ascii="华文中宋" w:hAnsi="华文中宋" w:eastAsia="华文中宋" w:cs="华文中宋"/>
          <w:sz w:val="24"/>
        </w:rPr>
        <w:t>上海高级专家会诊服务中心&amp;长三角名中医诊疗中心</w:t>
      </w:r>
      <w:r>
        <w:rPr>
          <w:rFonts w:hint="eastAsia" w:ascii="华文中宋" w:hAnsi="华文中宋" w:eastAsia="华文中宋" w:cs="华文中宋"/>
          <w:sz w:val="24"/>
          <w:lang w:eastAsia="zh-CN"/>
        </w:rPr>
        <w:t>。</w:t>
      </w:r>
    </w:p>
    <w:p w14:paraId="675C9DA6">
      <w:pPr>
        <w:widowControl w:val="0"/>
        <w:spacing w:after="0" w:line="440" w:lineRule="exact"/>
        <w:ind w:firstLine="240" w:firstLineChars="100"/>
        <w:rPr>
          <w:rFonts w:hint="eastAsia"/>
        </w:rPr>
      </w:pPr>
      <w:r>
        <w:t>2</w:t>
      </w:r>
      <w:r>
        <w:rPr>
          <w:rFonts w:hint="eastAsia"/>
        </w:rPr>
        <w:t>、</w:t>
      </w:r>
      <w:r>
        <w:rPr>
          <w:rFonts w:hint="eastAsia" w:cs="宋体"/>
          <w:lang w:val="zh-CN"/>
        </w:rPr>
        <w:t>投标人</w:t>
      </w:r>
      <w:r>
        <w:rPr>
          <w:rFonts w:hint="eastAsia"/>
        </w:rPr>
        <w:t>如需现场进行踏勘的，相关费用由</w:t>
      </w:r>
      <w:r>
        <w:rPr>
          <w:rFonts w:hint="eastAsia" w:cs="宋体"/>
          <w:lang w:val="zh-CN"/>
        </w:rPr>
        <w:t>投标人</w:t>
      </w:r>
      <w:r>
        <w:rPr>
          <w:rFonts w:hint="eastAsia"/>
        </w:rPr>
        <w:t>自行承担。联系人：</w:t>
      </w:r>
    </w:p>
    <w:p w14:paraId="6BADABE3">
      <w:pPr>
        <w:widowControl w:val="0"/>
        <w:spacing w:after="0" w:line="440" w:lineRule="exact"/>
        <w:ind w:firstLine="240" w:firstLineChars="100"/>
        <w:rPr>
          <w:rFonts w:hint="eastAsia" w:cs="宋体"/>
          <w:lang w:val="zh-CN"/>
        </w:rPr>
      </w:pPr>
      <w:r>
        <w:rPr>
          <w:rFonts w:hint="eastAsia"/>
        </w:rPr>
        <w:t>；</w:t>
      </w:r>
      <w:r>
        <w:rPr>
          <w:rFonts w:hint="eastAsia" w:cs="宋体"/>
          <w:lang w:val="zh-CN"/>
        </w:rPr>
        <w:t>联系电话：</w:t>
      </w:r>
    </w:p>
    <w:p w14:paraId="1E0D14C5">
      <w:pPr>
        <w:widowControl w:val="0"/>
        <w:spacing w:after="0" w:line="440" w:lineRule="exact"/>
        <w:ind w:firstLine="240" w:firstLineChars="100"/>
      </w:pPr>
      <w:r>
        <w:t>3</w:t>
      </w:r>
      <w:r>
        <w:rPr>
          <w:rFonts w:hint="eastAsia"/>
        </w:rPr>
        <w:t>、服务地点：</w:t>
      </w:r>
      <w:r>
        <w:rPr>
          <w:rFonts w:hint="eastAsia" w:cs="宋体"/>
          <w:lang w:val="zh-CN"/>
        </w:rPr>
        <w:t>采购人指定的地点。</w:t>
      </w:r>
    </w:p>
    <w:p w14:paraId="38C8A86E">
      <w:pPr>
        <w:widowControl w:val="0"/>
        <w:spacing w:after="0" w:line="440" w:lineRule="exact"/>
        <w:ind w:firstLine="240" w:firstLineChars="100"/>
        <w:rPr>
          <w:rFonts w:hint="eastAsia"/>
        </w:rPr>
      </w:pPr>
      <w:r>
        <w:t>4</w:t>
      </w:r>
      <w:r>
        <w:rPr>
          <w:rFonts w:hint="eastAsia"/>
        </w:rPr>
        <w:t>、服务期限：</w:t>
      </w:r>
      <w:r>
        <w:rPr>
          <w:rFonts w:hint="eastAsia"/>
          <w:bCs w:val="0"/>
        </w:rPr>
        <w:t>自合同签订之日起</w:t>
      </w:r>
      <w:r>
        <w:rPr>
          <w:rFonts w:hint="eastAsia"/>
          <w:bCs w:val="0"/>
          <w:lang w:val="en-US" w:eastAsia="zh-CN"/>
        </w:rPr>
        <w:t>1</w:t>
      </w:r>
      <w:r>
        <w:rPr>
          <w:rFonts w:hint="eastAsia"/>
          <w:bCs w:val="0"/>
        </w:rPr>
        <w:t>年。</w:t>
      </w:r>
    </w:p>
    <w:p w14:paraId="2DB98DD6">
      <w:pPr>
        <w:widowControl w:val="0"/>
        <w:spacing w:after="0" w:line="440" w:lineRule="exact"/>
        <w:ind w:firstLine="240" w:firstLineChars="100"/>
        <w:rPr>
          <w:rFonts w:hint="eastAsia" w:ascii="宋体" w:hAnsi="宋体" w:eastAsia="宋体" w:cs="宋体"/>
          <w:lang w:val="zh-CN"/>
        </w:rPr>
      </w:pPr>
      <w:r>
        <w:t>5</w:t>
      </w:r>
      <w:r>
        <w:rPr>
          <w:rFonts w:hint="eastAsia"/>
        </w:rPr>
        <w:t>、</w:t>
      </w:r>
      <w:r>
        <w:rPr>
          <w:rFonts w:hint="eastAsia" w:ascii="宋体" w:hAnsi="宋体" w:eastAsia="宋体" w:cs="宋体"/>
          <w:lang w:val="zh-CN"/>
        </w:rPr>
        <w:t>本项目采购预算为人民币</w:t>
      </w:r>
      <w:r>
        <w:rPr>
          <w:rFonts w:hint="eastAsia" w:ascii="宋体" w:hAnsi="宋体" w:eastAsia="宋体" w:cs="宋体"/>
          <w:lang w:val="en-US" w:eastAsia="zh-CN"/>
        </w:rPr>
        <w:t>360000</w:t>
      </w:r>
      <w:r>
        <w:rPr>
          <w:rFonts w:hint="eastAsia" w:ascii="宋体" w:hAnsi="宋体" w:eastAsia="宋体" w:cs="宋体"/>
          <w:lang w:val="zh-CN"/>
        </w:rPr>
        <w:t>.00元整（人民币</w:t>
      </w:r>
      <w:r>
        <w:rPr>
          <w:rFonts w:hint="eastAsia" w:ascii="宋体" w:hAnsi="宋体" w:eastAsia="宋体" w:cs="宋体"/>
          <w:lang w:val="en-US" w:eastAsia="zh-CN"/>
        </w:rPr>
        <w:t>叁</w:t>
      </w:r>
      <w:r>
        <w:rPr>
          <w:rFonts w:hint="eastAsia" w:ascii="宋体" w:hAnsi="宋体" w:eastAsia="宋体" w:cs="宋体"/>
          <w:lang w:val="zh-CN"/>
        </w:rPr>
        <w:t>拾</w:t>
      </w:r>
      <w:r>
        <w:rPr>
          <w:rFonts w:hint="eastAsia" w:ascii="宋体" w:hAnsi="宋体" w:eastAsia="宋体" w:cs="宋体"/>
          <w:lang w:val="en-US" w:eastAsia="zh-CN"/>
        </w:rPr>
        <w:t>陆</w:t>
      </w:r>
      <w:r>
        <w:rPr>
          <w:rFonts w:hint="eastAsia" w:ascii="宋体" w:hAnsi="宋体" w:eastAsia="宋体" w:cs="宋体"/>
          <w:lang w:val="zh-CN"/>
        </w:rPr>
        <w:t>万元整）。投标总价不得超过采购预算，否则将作无效投标处理。</w:t>
      </w:r>
    </w:p>
    <w:p w14:paraId="038DC850">
      <w:pPr>
        <w:widowControl w:val="0"/>
        <w:spacing w:after="0" w:line="440" w:lineRule="exact"/>
        <w:ind w:firstLine="240" w:firstLineChars="100"/>
        <w:rPr>
          <w:rFonts w:hint="eastAsia" w:ascii="宋体" w:hAnsi="宋体" w:eastAsia="宋体" w:cs="宋体"/>
          <w:lang w:val="zh-CN"/>
        </w:rPr>
      </w:pPr>
      <w:r>
        <w:rPr>
          <w:rFonts w:hint="eastAsia" w:cs="宋体"/>
          <w:lang w:val="en-US" w:eastAsia="zh-CN"/>
        </w:rPr>
        <w:t>6</w:t>
      </w:r>
      <w:r>
        <w:rPr>
          <w:rFonts w:hint="eastAsia" w:ascii="宋体" w:hAnsi="宋体" w:eastAsia="宋体" w:cs="宋体"/>
          <w:lang w:val="zh-CN"/>
        </w:rPr>
        <w:t>、本项目不得以任何形式进行转包及分包。</w:t>
      </w:r>
      <w:bookmarkStart w:id="5" w:name="_Toc23714765"/>
    </w:p>
    <w:p w14:paraId="10F41FEC">
      <w:pPr>
        <w:widowControl w:val="0"/>
        <w:autoSpaceDE w:val="0"/>
        <w:autoSpaceDN w:val="0"/>
        <w:adjustRightInd w:val="0"/>
        <w:spacing w:after="0" w:line="440" w:lineRule="exact"/>
        <w:rPr>
          <w:rFonts w:hint="eastAsia"/>
          <w:b/>
        </w:rPr>
      </w:pPr>
      <w:r>
        <w:rPr>
          <w:rFonts w:hint="eastAsia" w:cs="宋体"/>
          <w:b/>
          <w:sz w:val="28"/>
          <w:szCs w:val="28"/>
        </w:rPr>
        <w:t>二、</w:t>
      </w:r>
      <w:bookmarkEnd w:id="5"/>
      <w:bookmarkStart w:id="6" w:name="_Toc485977967"/>
      <w:bookmarkStart w:id="7" w:name="_Toc23714766"/>
      <w:bookmarkStart w:id="8" w:name="_Toc485992633"/>
      <w:r>
        <w:rPr>
          <w:rFonts w:hint="eastAsia"/>
          <w:b/>
          <w:sz w:val="28"/>
          <w:szCs w:val="28"/>
          <w:lang w:val="zh-CN"/>
        </w:rPr>
        <w:t>项目服务要求：</w:t>
      </w:r>
    </w:p>
    <w:bookmarkEnd w:id="6"/>
    <w:bookmarkEnd w:id="7"/>
    <w:bookmarkEnd w:id="8"/>
    <w:p w14:paraId="1CF7E689">
      <w:pPr>
        <w:widowControl w:val="0"/>
        <w:autoSpaceDE w:val="0"/>
        <w:autoSpaceDN w:val="0"/>
        <w:adjustRightInd w:val="0"/>
        <w:spacing w:after="0" w:line="440" w:lineRule="exact"/>
        <w:ind w:firstLine="480" w:firstLineChars="200"/>
        <w:rPr>
          <w:rFonts w:hint="eastAsia"/>
          <w:lang w:val="zh-CN"/>
        </w:rPr>
      </w:pPr>
      <w:r>
        <w:rPr>
          <w:rFonts w:hint="eastAsia"/>
          <w:lang w:val="zh-CN"/>
        </w:rPr>
        <w:t>为保障上级医院专家到院会诊合法合规顺利进行，促进优质医疗资源有序有效下沉，现拟在</w:t>
      </w:r>
      <w:r>
        <w:rPr>
          <w:rFonts w:hint="eastAsia" w:ascii="宋体" w:hAnsi="宋体" w:eastAsia="宋体" w:cs="Times New Roman"/>
          <w:lang w:val="zh-CN"/>
        </w:rPr>
        <w:t>仪征市中医院</w:t>
      </w:r>
      <w:r>
        <w:rPr>
          <w:rFonts w:hint="eastAsia"/>
          <w:lang w:val="zh-CN"/>
        </w:rPr>
        <w:t>设立“</w:t>
      </w:r>
      <w:r>
        <w:rPr>
          <w:rFonts w:hint="eastAsia" w:ascii="华文中宋" w:hAnsi="华文中宋" w:eastAsia="华文中宋" w:cs="华文中宋"/>
          <w:sz w:val="24"/>
        </w:rPr>
        <w:t>上海高级专家会诊服务中心&amp;长三角名中医诊疗中心</w:t>
      </w:r>
      <w:r>
        <w:rPr>
          <w:rFonts w:hint="eastAsia"/>
          <w:lang w:val="zh-CN"/>
        </w:rPr>
        <w:t>”（名称暂拟），为采购人的上级医院专家到院会诊提供一站式会诊咨询服务，实现医院、患者、专家三方的精准、安全、高效对接，有效减少异地就医，由中标人负责项目的落地运营。</w:t>
      </w:r>
    </w:p>
    <w:p w14:paraId="33339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华文中宋" w:hAnsi="华文中宋" w:eastAsia="华文中宋" w:cs="华文中宋"/>
          <w:b/>
          <w:bCs w:val="0"/>
          <w:sz w:val="24"/>
        </w:rPr>
      </w:pPr>
      <w:r>
        <w:rPr>
          <w:rFonts w:hint="eastAsia" w:cs="宋体"/>
          <w:b/>
          <w:szCs w:val="21"/>
        </w:rPr>
        <w:t>★</w:t>
      </w:r>
      <w:r>
        <w:rPr>
          <w:rFonts w:hint="eastAsia" w:ascii="华文中宋" w:hAnsi="华文中宋" w:eastAsia="华文中宋" w:cs="华文中宋"/>
          <w:b/>
          <w:bCs w:val="0"/>
          <w:sz w:val="24"/>
        </w:rPr>
        <w:t>上海高级专家会诊服务中心&amp;长三角名中医诊疗中心的诊前、诊中、诊后一站式会诊咨询服务，包括但不限于以下服务内容：（会诊专家含副高级及以上专家</w:t>
      </w:r>
      <w:r>
        <w:rPr>
          <w:rFonts w:hint="eastAsia" w:ascii="华文中宋" w:hAnsi="华文中宋" w:eastAsia="华文中宋" w:cs="华文中宋"/>
          <w:b/>
          <w:bCs w:val="0"/>
          <w:sz w:val="24"/>
          <w:lang w:eastAsia="zh-CN"/>
        </w:rPr>
        <w:t>、</w:t>
      </w:r>
      <w:r>
        <w:rPr>
          <w:rFonts w:hint="eastAsia" w:ascii="华文中宋" w:hAnsi="华文中宋" w:eastAsia="华文中宋" w:cs="华文中宋"/>
          <w:b/>
          <w:bCs w:val="0"/>
          <w:sz w:val="24"/>
        </w:rPr>
        <w:t>长三角名中医诊疗中心下同）</w:t>
      </w:r>
    </w:p>
    <w:p w14:paraId="585849BF">
      <w:pPr>
        <w:widowControl w:val="0"/>
        <w:autoSpaceDE w:val="0"/>
        <w:autoSpaceDN w:val="0"/>
        <w:adjustRightInd w:val="0"/>
        <w:spacing w:after="0" w:line="440" w:lineRule="exact"/>
        <w:rPr>
          <w:rFonts w:hint="eastAsia" w:cs="宋体"/>
          <w:b/>
          <w:szCs w:val="21"/>
        </w:rPr>
      </w:pPr>
      <w:r>
        <w:rPr>
          <w:rFonts w:hint="eastAsia"/>
          <w:b/>
          <w:lang w:val="zh-CN"/>
        </w:rPr>
        <w:t>（一）</w:t>
      </w:r>
      <w:r>
        <w:rPr>
          <w:rFonts w:hint="eastAsia" w:cs="宋体"/>
          <w:b/>
          <w:szCs w:val="21"/>
        </w:rPr>
        <w:t>诊前服务</w:t>
      </w:r>
    </w:p>
    <w:p w14:paraId="0555C646">
      <w:pPr>
        <w:widowControl w:val="0"/>
        <w:autoSpaceDE w:val="0"/>
        <w:autoSpaceDN w:val="0"/>
        <w:adjustRightInd w:val="0"/>
        <w:spacing w:after="0" w:line="440" w:lineRule="exact"/>
        <w:ind w:firstLine="120" w:firstLineChars="50"/>
        <w:rPr>
          <w:rFonts w:hint="eastAsia" w:cs="宋体"/>
          <w:b/>
          <w:szCs w:val="21"/>
        </w:rPr>
      </w:pPr>
      <w:r>
        <w:rPr>
          <w:rFonts w:hint="eastAsia" w:cs="宋体"/>
          <w:b/>
          <w:szCs w:val="21"/>
        </w:rPr>
        <w:t>★1、上海及国内其他医疗高地国家级、省级重点学科及专家团队数据库整理备询（投标文件中须提供相关证明材料）；</w:t>
      </w:r>
    </w:p>
    <w:p w14:paraId="563466A4">
      <w:pPr>
        <w:widowControl w:val="0"/>
        <w:autoSpaceDE w:val="0"/>
        <w:autoSpaceDN w:val="0"/>
        <w:adjustRightInd w:val="0"/>
        <w:spacing w:after="0" w:line="440" w:lineRule="exact"/>
        <w:ind w:firstLine="240" w:firstLineChars="100"/>
        <w:rPr>
          <w:rFonts w:hint="eastAsia" w:cs="宋体"/>
          <w:szCs w:val="21"/>
        </w:rPr>
      </w:pPr>
      <w:r>
        <w:rPr>
          <w:rFonts w:hint="eastAsia" w:cs="宋体"/>
          <w:szCs w:val="21"/>
        </w:rPr>
        <w:t>2、会诊专家信息咨询</w:t>
      </w:r>
    </w:p>
    <w:p w14:paraId="222F08CC">
      <w:pPr>
        <w:widowControl w:val="0"/>
        <w:autoSpaceDE w:val="0"/>
        <w:autoSpaceDN w:val="0"/>
        <w:adjustRightInd w:val="0"/>
        <w:spacing w:after="0" w:line="440" w:lineRule="exact"/>
        <w:ind w:firstLine="360" w:firstLineChars="150"/>
        <w:rPr>
          <w:lang w:val="zh-CN"/>
        </w:rPr>
      </w:pPr>
      <w:r>
        <w:rPr>
          <w:rFonts w:hint="eastAsia" w:cs="宋体"/>
          <w:szCs w:val="21"/>
        </w:rPr>
        <w:t>2.1根据</w:t>
      </w:r>
      <w:r>
        <w:rPr>
          <w:rFonts w:hint="eastAsia"/>
          <w:lang w:val="zh-CN"/>
        </w:rPr>
        <w:t>采购人</w:t>
      </w:r>
      <w:r>
        <w:rPr>
          <w:rFonts w:hint="eastAsia" w:cs="宋体"/>
          <w:szCs w:val="21"/>
        </w:rPr>
        <w:t>或患者要求，提供拟邀请专家、备选专家所在医院及专家本人最新资料、专家日程安排等详细信息备询。</w:t>
      </w:r>
    </w:p>
    <w:p w14:paraId="636DD870">
      <w:pPr>
        <w:widowControl w:val="0"/>
        <w:autoSpaceDE w:val="0"/>
        <w:autoSpaceDN w:val="0"/>
        <w:adjustRightInd w:val="0"/>
        <w:spacing w:after="0" w:line="440" w:lineRule="exact"/>
        <w:ind w:firstLine="240" w:firstLineChars="100"/>
        <w:rPr>
          <w:rFonts w:cs="宋体"/>
          <w:szCs w:val="21"/>
        </w:rPr>
      </w:pPr>
      <w:r>
        <w:rPr>
          <w:rFonts w:hint="eastAsia" w:cs="宋体"/>
          <w:szCs w:val="21"/>
        </w:rPr>
        <w:t>3、</w:t>
      </w:r>
      <w:r>
        <w:rPr>
          <w:rFonts w:cs="宋体"/>
          <w:szCs w:val="21"/>
        </w:rPr>
        <w:t>会诊意向确认</w:t>
      </w:r>
    </w:p>
    <w:p w14:paraId="54444A95">
      <w:pPr>
        <w:widowControl w:val="0"/>
        <w:autoSpaceDE w:val="0"/>
        <w:autoSpaceDN w:val="0"/>
        <w:adjustRightInd w:val="0"/>
        <w:spacing w:after="0" w:line="440" w:lineRule="exact"/>
        <w:ind w:firstLine="360" w:firstLineChars="150"/>
        <w:rPr>
          <w:rFonts w:cs="宋体"/>
          <w:szCs w:val="21"/>
        </w:rPr>
      </w:pPr>
      <w:r>
        <w:rPr>
          <w:rFonts w:hint="eastAsia" w:cs="宋体"/>
          <w:szCs w:val="21"/>
        </w:rPr>
        <w:t>3.1</w:t>
      </w:r>
      <w:r>
        <w:rPr>
          <w:rFonts w:cs="宋体"/>
          <w:szCs w:val="21"/>
        </w:rPr>
        <w:t>根据</w:t>
      </w:r>
      <w:r>
        <w:rPr>
          <w:rFonts w:hint="eastAsia"/>
          <w:lang w:val="zh-CN"/>
        </w:rPr>
        <w:t>采购人</w:t>
      </w:r>
      <w:r>
        <w:rPr>
          <w:rFonts w:cs="宋体"/>
          <w:szCs w:val="21"/>
        </w:rPr>
        <w:t>或患者要求，对拟邀请专家发出会诊邀请；同步整理患者病史资料发给专家；</w:t>
      </w:r>
    </w:p>
    <w:p w14:paraId="4DCD4FD1">
      <w:pPr>
        <w:widowControl w:val="0"/>
        <w:autoSpaceDE w:val="0"/>
        <w:autoSpaceDN w:val="0"/>
        <w:adjustRightInd w:val="0"/>
        <w:spacing w:after="0" w:line="440" w:lineRule="exact"/>
        <w:ind w:firstLine="360" w:firstLineChars="150"/>
        <w:rPr>
          <w:rFonts w:cs="宋体"/>
          <w:szCs w:val="21"/>
        </w:rPr>
      </w:pPr>
      <w:r>
        <w:rPr>
          <w:rFonts w:hint="eastAsia" w:cs="宋体"/>
          <w:szCs w:val="21"/>
        </w:rPr>
        <w:t>3.2</w:t>
      </w:r>
      <w:r>
        <w:rPr>
          <w:rFonts w:cs="宋体"/>
          <w:szCs w:val="21"/>
        </w:rPr>
        <w:t>对各方关切的风险、费用等问题予以充分反馈和交流，做到信息透明、充分知情，确认会诊意向；</w:t>
      </w:r>
    </w:p>
    <w:p w14:paraId="68393961">
      <w:pPr>
        <w:widowControl w:val="0"/>
        <w:autoSpaceDE w:val="0"/>
        <w:autoSpaceDN w:val="0"/>
        <w:adjustRightInd w:val="0"/>
        <w:spacing w:after="0" w:line="440" w:lineRule="exact"/>
        <w:ind w:firstLine="360" w:firstLineChars="150"/>
        <w:rPr>
          <w:rFonts w:cs="宋体"/>
          <w:szCs w:val="21"/>
        </w:rPr>
      </w:pPr>
      <w:r>
        <w:rPr>
          <w:rFonts w:hint="eastAsia" w:cs="宋体"/>
          <w:szCs w:val="21"/>
        </w:rPr>
        <w:t>3.3</w:t>
      </w:r>
      <w:r>
        <w:rPr>
          <w:rFonts w:cs="宋体"/>
          <w:szCs w:val="21"/>
        </w:rPr>
        <w:t>组织经治科室医生、患者或其监护人对接专家，制定患者诊疗方案；</w:t>
      </w:r>
    </w:p>
    <w:p w14:paraId="472D53E6">
      <w:pPr>
        <w:widowControl w:val="0"/>
        <w:autoSpaceDE w:val="0"/>
        <w:autoSpaceDN w:val="0"/>
        <w:adjustRightInd w:val="0"/>
        <w:spacing w:after="0" w:line="440" w:lineRule="exact"/>
        <w:ind w:firstLine="360" w:firstLineChars="150"/>
        <w:rPr>
          <w:rFonts w:cs="宋体"/>
          <w:szCs w:val="21"/>
        </w:rPr>
      </w:pPr>
      <w:r>
        <w:rPr>
          <w:rFonts w:hint="eastAsia" w:cs="宋体"/>
          <w:szCs w:val="21"/>
        </w:rPr>
        <w:t>3.4</w:t>
      </w:r>
      <w:r>
        <w:rPr>
          <w:rFonts w:cs="宋体"/>
          <w:szCs w:val="21"/>
        </w:rPr>
        <w:t>与患者或其监护人签署会诊咨询服务协议，约定会诊时间，收取会诊服务费用（含专家的通勤、食宿等费用等），提供正式收费票据。</w:t>
      </w:r>
    </w:p>
    <w:p w14:paraId="2B08D2A2">
      <w:pPr>
        <w:widowControl w:val="0"/>
        <w:autoSpaceDE w:val="0"/>
        <w:autoSpaceDN w:val="0"/>
        <w:adjustRightInd w:val="0"/>
        <w:spacing w:after="0" w:line="440" w:lineRule="exact"/>
        <w:ind w:firstLine="240" w:firstLineChars="100"/>
        <w:rPr>
          <w:rFonts w:cs="宋体"/>
          <w:szCs w:val="21"/>
        </w:rPr>
      </w:pPr>
      <w:r>
        <w:rPr>
          <w:rFonts w:hint="eastAsia" w:cs="宋体"/>
          <w:szCs w:val="21"/>
        </w:rPr>
        <w:t>4、</w:t>
      </w:r>
      <w:r>
        <w:rPr>
          <w:rFonts w:cs="宋体"/>
          <w:szCs w:val="21"/>
        </w:rPr>
        <w:t>专家行程安排与诊前沟通</w:t>
      </w:r>
    </w:p>
    <w:p w14:paraId="13D0F456">
      <w:pPr>
        <w:widowControl w:val="0"/>
        <w:autoSpaceDE w:val="0"/>
        <w:autoSpaceDN w:val="0"/>
        <w:adjustRightInd w:val="0"/>
        <w:spacing w:after="0" w:line="440" w:lineRule="exact"/>
        <w:ind w:firstLine="360" w:firstLineChars="150"/>
        <w:rPr>
          <w:rFonts w:cs="宋体"/>
          <w:szCs w:val="21"/>
        </w:rPr>
      </w:pPr>
      <w:r>
        <w:rPr>
          <w:rFonts w:hint="eastAsia" w:cs="宋体"/>
          <w:szCs w:val="21"/>
        </w:rPr>
        <w:t>4.1</w:t>
      </w:r>
      <w:r>
        <w:rPr>
          <w:rFonts w:cs="宋体"/>
          <w:szCs w:val="21"/>
        </w:rPr>
        <w:t>根据约定的会诊时间，规划专家会诊行程，同步通报专家、</w:t>
      </w:r>
      <w:r>
        <w:rPr>
          <w:rFonts w:hint="eastAsia"/>
          <w:lang w:val="zh-CN"/>
        </w:rPr>
        <w:t>采购人</w:t>
      </w:r>
      <w:r>
        <w:rPr>
          <w:rFonts w:cs="宋体"/>
          <w:szCs w:val="21"/>
        </w:rPr>
        <w:t>、患者；</w:t>
      </w:r>
    </w:p>
    <w:p w14:paraId="0E9FC12F">
      <w:pPr>
        <w:widowControl w:val="0"/>
        <w:autoSpaceDE w:val="0"/>
        <w:autoSpaceDN w:val="0"/>
        <w:adjustRightInd w:val="0"/>
        <w:spacing w:after="0" w:line="440" w:lineRule="exact"/>
        <w:ind w:firstLine="360" w:firstLineChars="150"/>
        <w:rPr>
          <w:rFonts w:cs="宋体"/>
          <w:szCs w:val="21"/>
        </w:rPr>
      </w:pPr>
      <w:r>
        <w:rPr>
          <w:rFonts w:hint="eastAsia" w:cs="宋体"/>
          <w:szCs w:val="21"/>
        </w:rPr>
        <w:t>4.2</w:t>
      </w:r>
      <w:r>
        <w:rPr>
          <w:rFonts w:cs="宋体"/>
          <w:szCs w:val="21"/>
        </w:rPr>
        <w:t>根据专家行程进展，提醒</w:t>
      </w:r>
      <w:r>
        <w:rPr>
          <w:rFonts w:hint="eastAsia"/>
          <w:lang w:val="zh-CN"/>
        </w:rPr>
        <w:t>采购人</w:t>
      </w:r>
      <w:r>
        <w:rPr>
          <w:rFonts w:cs="宋体"/>
          <w:szCs w:val="21"/>
        </w:rPr>
        <w:t>和患者做好诊前、术前准备和服务对接；</w:t>
      </w:r>
    </w:p>
    <w:p w14:paraId="53757DFA">
      <w:pPr>
        <w:widowControl w:val="0"/>
        <w:autoSpaceDE w:val="0"/>
        <w:autoSpaceDN w:val="0"/>
        <w:adjustRightInd w:val="0"/>
        <w:spacing w:after="0" w:line="440" w:lineRule="exact"/>
        <w:ind w:firstLine="240" w:firstLineChars="100"/>
        <w:rPr>
          <w:rFonts w:cs="宋体"/>
          <w:szCs w:val="21"/>
        </w:rPr>
      </w:pPr>
      <w:r>
        <w:rPr>
          <w:rFonts w:hint="eastAsia" w:cs="宋体"/>
          <w:szCs w:val="21"/>
        </w:rPr>
        <w:t>5、</w:t>
      </w:r>
      <w:r>
        <w:rPr>
          <w:rFonts w:cs="宋体"/>
          <w:szCs w:val="21"/>
        </w:rPr>
        <w:t>专业对接手术意外险，由患者自愿购买</w:t>
      </w:r>
      <w:r>
        <w:rPr>
          <w:rFonts w:hint="eastAsia" w:cs="宋体"/>
          <w:szCs w:val="21"/>
        </w:rPr>
        <w:t>。</w:t>
      </w:r>
    </w:p>
    <w:p w14:paraId="6110A356">
      <w:pPr>
        <w:widowControl w:val="0"/>
        <w:autoSpaceDE w:val="0"/>
        <w:autoSpaceDN w:val="0"/>
        <w:adjustRightInd w:val="0"/>
        <w:spacing w:after="0" w:line="440" w:lineRule="exact"/>
        <w:rPr>
          <w:b/>
          <w:lang w:val="zh-CN"/>
        </w:rPr>
      </w:pPr>
      <w:r>
        <w:rPr>
          <w:rFonts w:hint="eastAsia"/>
          <w:b/>
          <w:lang w:val="zh-CN"/>
        </w:rPr>
        <w:t>（二）诊中服务</w:t>
      </w:r>
    </w:p>
    <w:p w14:paraId="6A80D990">
      <w:pPr>
        <w:widowControl w:val="0"/>
        <w:autoSpaceDE w:val="0"/>
        <w:autoSpaceDN w:val="0"/>
        <w:adjustRightInd w:val="0"/>
        <w:spacing w:after="0" w:line="440" w:lineRule="exact"/>
        <w:ind w:firstLine="240" w:firstLineChars="100"/>
        <w:rPr>
          <w:rFonts w:hint="eastAsia" w:cs="宋体"/>
          <w:szCs w:val="21"/>
        </w:rPr>
      </w:pPr>
      <w:r>
        <w:rPr>
          <w:rFonts w:hint="eastAsia" w:cs="宋体"/>
          <w:szCs w:val="21"/>
        </w:rPr>
        <w:t>1、会诊专家全程通勤、住宿、餐饮服务保障，保证专家以良好的工作状态投入会诊；</w:t>
      </w:r>
    </w:p>
    <w:p w14:paraId="6BA03010">
      <w:pPr>
        <w:widowControl w:val="0"/>
        <w:autoSpaceDE w:val="0"/>
        <w:autoSpaceDN w:val="0"/>
        <w:adjustRightInd w:val="0"/>
        <w:spacing w:after="0" w:line="440" w:lineRule="exact"/>
        <w:ind w:firstLine="240" w:firstLineChars="100"/>
        <w:rPr>
          <w:rFonts w:hint="eastAsia" w:cs="宋体"/>
          <w:szCs w:val="21"/>
        </w:rPr>
      </w:pPr>
      <w:r>
        <w:rPr>
          <w:rFonts w:hint="eastAsia" w:cs="宋体"/>
          <w:szCs w:val="21"/>
        </w:rPr>
        <w:t>2、专家首诊、不良路况或恶劣天气会诊、危重病例会诊等特殊情况专人陪诊；</w:t>
      </w:r>
    </w:p>
    <w:p w14:paraId="43C77380">
      <w:pPr>
        <w:widowControl w:val="0"/>
        <w:autoSpaceDE w:val="0"/>
        <w:autoSpaceDN w:val="0"/>
        <w:adjustRightInd w:val="0"/>
        <w:spacing w:after="0" w:line="440" w:lineRule="exact"/>
        <w:ind w:firstLine="240" w:firstLineChars="100"/>
        <w:rPr>
          <w:rFonts w:hint="eastAsia" w:cs="宋体"/>
          <w:szCs w:val="21"/>
        </w:rPr>
      </w:pPr>
      <w:r>
        <w:rPr>
          <w:rFonts w:hint="eastAsia" w:cs="宋体"/>
          <w:szCs w:val="21"/>
        </w:rPr>
        <w:t>3、专家出诊期间，可根据</w:t>
      </w:r>
      <w:r>
        <w:rPr>
          <w:rFonts w:hint="eastAsia"/>
          <w:lang w:val="zh-CN"/>
        </w:rPr>
        <w:t>采购人</w:t>
      </w:r>
      <w:r>
        <w:rPr>
          <w:rFonts w:hint="eastAsia" w:cs="宋体"/>
          <w:szCs w:val="21"/>
        </w:rPr>
        <w:t>需要，安排专家开展带教查房、病例讨论、授课等教学活动。</w:t>
      </w:r>
    </w:p>
    <w:p w14:paraId="5FEA35BA">
      <w:pPr>
        <w:widowControl w:val="0"/>
        <w:autoSpaceDE w:val="0"/>
        <w:autoSpaceDN w:val="0"/>
        <w:adjustRightInd w:val="0"/>
        <w:spacing w:after="0" w:line="440" w:lineRule="exact"/>
        <w:rPr>
          <w:rFonts w:hint="eastAsia"/>
          <w:b/>
          <w:lang w:val="zh-CN"/>
        </w:rPr>
      </w:pPr>
      <w:r>
        <w:rPr>
          <w:rFonts w:hint="eastAsia"/>
          <w:b/>
          <w:lang w:val="zh-CN"/>
        </w:rPr>
        <w:t>（三）诊后服务</w:t>
      </w:r>
    </w:p>
    <w:p w14:paraId="5BCF0F10">
      <w:pPr>
        <w:widowControl w:val="0"/>
        <w:autoSpaceDE w:val="0"/>
        <w:autoSpaceDN w:val="0"/>
        <w:adjustRightInd w:val="0"/>
        <w:spacing w:after="0" w:line="440" w:lineRule="exact"/>
        <w:ind w:firstLine="240" w:firstLineChars="100"/>
        <w:rPr>
          <w:rFonts w:hint="eastAsia" w:cs="宋体"/>
          <w:szCs w:val="21"/>
        </w:rPr>
      </w:pPr>
      <w:r>
        <w:rPr>
          <w:rFonts w:hint="eastAsia" w:cs="宋体"/>
          <w:szCs w:val="21"/>
        </w:rPr>
        <w:t>1、诊后随访</w:t>
      </w:r>
    </w:p>
    <w:p w14:paraId="48BF9D10">
      <w:pPr>
        <w:widowControl w:val="0"/>
        <w:autoSpaceDE w:val="0"/>
        <w:autoSpaceDN w:val="0"/>
        <w:adjustRightInd w:val="0"/>
        <w:spacing w:after="0" w:line="440" w:lineRule="exact"/>
        <w:ind w:firstLine="360" w:firstLineChars="150"/>
        <w:rPr>
          <w:rFonts w:hint="eastAsia" w:cs="宋体"/>
          <w:szCs w:val="21"/>
        </w:rPr>
      </w:pPr>
      <w:r>
        <w:rPr>
          <w:rFonts w:hint="eastAsia" w:cs="宋体"/>
          <w:szCs w:val="21"/>
        </w:rPr>
        <w:t>1.1会诊结束后，定期对患者进行随访，跟进了解患者治疗效果、病情变化、恢复情况，并将随访信息及时反馈给经治科室和会诊专家；</w:t>
      </w:r>
    </w:p>
    <w:p w14:paraId="700E9E2C">
      <w:pPr>
        <w:widowControl w:val="0"/>
        <w:autoSpaceDE w:val="0"/>
        <w:autoSpaceDN w:val="0"/>
        <w:adjustRightInd w:val="0"/>
        <w:spacing w:after="0" w:line="440" w:lineRule="exact"/>
        <w:ind w:firstLine="360" w:firstLineChars="150"/>
        <w:rPr>
          <w:rFonts w:hint="eastAsia" w:cs="宋体"/>
          <w:szCs w:val="21"/>
        </w:rPr>
      </w:pPr>
      <w:r>
        <w:rPr>
          <w:rFonts w:hint="eastAsia" w:cs="宋体"/>
          <w:szCs w:val="21"/>
        </w:rPr>
        <w:t>1.2对会诊及会诊服务开展满意度调查，了解患者的会诊服务体验、对经治科室与会诊专家的评价，持续提升服务质量。</w:t>
      </w:r>
    </w:p>
    <w:p w14:paraId="2D67FD1D">
      <w:pPr>
        <w:widowControl w:val="0"/>
        <w:autoSpaceDE w:val="0"/>
        <w:autoSpaceDN w:val="0"/>
        <w:adjustRightInd w:val="0"/>
        <w:spacing w:after="0" w:line="440" w:lineRule="exact"/>
        <w:ind w:firstLine="240" w:firstLineChars="100"/>
        <w:rPr>
          <w:rFonts w:hint="eastAsia" w:cs="宋体"/>
          <w:szCs w:val="21"/>
        </w:rPr>
      </w:pPr>
      <w:r>
        <w:rPr>
          <w:rFonts w:hint="eastAsia" w:cs="宋体"/>
          <w:szCs w:val="21"/>
        </w:rPr>
        <w:t>2、手术意外情况下协助开展意外险理赔；</w:t>
      </w:r>
    </w:p>
    <w:p w14:paraId="0EB26B9E">
      <w:pPr>
        <w:widowControl w:val="0"/>
        <w:autoSpaceDE w:val="0"/>
        <w:autoSpaceDN w:val="0"/>
        <w:adjustRightInd w:val="0"/>
        <w:spacing w:after="0" w:line="440" w:lineRule="exact"/>
        <w:ind w:firstLine="240" w:firstLineChars="100"/>
        <w:rPr>
          <w:rFonts w:hint="eastAsia" w:cs="宋体"/>
          <w:szCs w:val="21"/>
        </w:rPr>
      </w:pPr>
      <w:r>
        <w:rPr>
          <w:rFonts w:hint="eastAsia" w:cs="宋体"/>
          <w:szCs w:val="21"/>
        </w:rPr>
        <w:t>3、结合会诊大数据，为采购人对接学科建设服务。</w:t>
      </w:r>
    </w:p>
    <w:p w14:paraId="52830380">
      <w:pPr>
        <w:widowControl w:val="0"/>
        <w:autoSpaceDE w:val="0"/>
        <w:autoSpaceDN w:val="0"/>
        <w:adjustRightInd w:val="0"/>
        <w:spacing w:after="0" w:line="440" w:lineRule="exact"/>
        <w:rPr>
          <w:rFonts w:hint="eastAsia"/>
          <w:b/>
          <w:lang w:val="zh-CN"/>
        </w:rPr>
      </w:pPr>
      <w:r>
        <w:rPr>
          <w:rFonts w:hint="eastAsia"/>
          <w:b/>
          <w:lang w:val="zh-CN"/>
        </w:rPr>
        <w:t>（四）外院专家到院会诊服务响应机制</w:t>
      </w:r>
    </w:p>
    <w:p w14:paraId="503F7A50">
      <w:pPr>
        <w:widowControl w:val="0"/>
        <w:autoSpaceDE w:val="0"/>
        <w:autoSpaceDN w:val="0"/>
        <w:adjustRightInd w:val="0"/>
        <w:spacing w:after="0" w:line="440" w:lineRule="exact"/>
        <w:ind w:firstLine="240" w:firstLineChars="100"/>
        <w:rPr>
          <w:rFonts w:cs="宋体"/>
          <w:szCs w:val="21"/>
        </w:rPr>
      </w:pPr>
      <w:r>
        <w:rPr>
          <w:rFonts w:hint="eastAsia" w:cs="宋体"/>
          <w:szCs w:val="21"/>
        </w:rPr>
        <w:t>1、响应时间：</w:t>
      </w:r>
    </w:p>
    <w:p w14:paraId="03290B9A">
      <w:pPr>
        <w:widowControl w:val="0"/>
        <w:autoSpaceDE w:val="0"/>
        <w:autoSpaceDN w:val="0"/>
        <w:adjustRightInd w:val="0"/>
        <w:spacing w:after="0" w:line="440" w:lineRule="exact"/>
        <w:ind w:firstLine="360" w:firstLineChars="150"/>
        <w:rPr>
          <w:rFonts w:cs="宋体"/>
          <w:szCs w:val="21"/>
        </w:rPr>
      </w:pPr>
      <w:r>
        <w:rPr>
          <w:rFonts w:hint="eastAsia" w:cs="宋体"/>
          <w:szCs w:val="21"/>
        </w:rPr>
        <w:t>1.1</w:t>
      </w:r>
      <w:r>
        <w:rPr>
          <w:rFonts w:cs="宋体"/>
          <w:szCs w:val="21"/>
        </w:rPr>
        <w:t>线上会诊24至72小时完成；</w:t>
      </w:r>
    </w:p>
    <w:p w14:paraId="72E80DA8">
      <w:pPr>
        <w:widowControl w:val="0"/>
        <w:autoSpaceDE w:val="0"/>
        <w:autoSpaceDN w:val="0"/>
        <w:adjustRightInd w:val="0"/>
        <w:spacing w:after="0" w:line="440" w:lineRule="exact"/>
        <w:ind w:firstLine="360" w:firstLineChars="150"/>
        <w:rPr>
          <w:rFonts w:cs="宋体"/>
          <w:szCs w:val="21"/>
        </w:rPr>
      </w:pPr>
      <w:r>
        <w:rPr>
          <w:rFonts w:hint="eastAsia" w:cs="宋体"/>
          <w:szCs w:val="21"/>
        </w:rPr>
        <w:t>1.</w:t>
      </w:r>
      <w:r>
        <w:rPr>
          <w:rFonts w:cs="宋体"/>
          <w:szCs w:val="21"/>
        </w:rPr>
        <w:t>2普通线下择期会诊：正高级职称专家两周以内响应；副高级职称专家一周以内响应；</w:t>
      </w:r>
    </w:p>
    <w:p w14:paraId="405B1462">
      <w:pPr>
        <w:widowControl w:val="0"/>
        <w:autoSpaceDE w:val="0"/>
        <w:autoSpaceDN w:val="0"/>
        <w:adjustRightInd w:val="0"/>
        <w:spacing w:after="0" w:line="440" w:lineRule="exact"/>
        <w:ind w:firstLine="360" w:firstLineChars="150"/>
        <w:rPr>
          <w:rFonts w:cs="宋体"/>
          <w:szCs w:val="21"/>
        </w:rPr>
      </w:pPr>
      <w:r>
        <w:rPr>
          <w:rFonts w:hint="eastAsia" w:cs="宋体"/>
          <w:szCs w:val="21"/>
        </w:rPr>
        <w:t>1.</w:t>
      </w:r>
      <w:r>
        <w:rPr>
          <w:rFonts w:cs="宋体"/>
          <w:szCs w:val="21"/>
        </w:rPr>
        <w:t>3紧急会诊、特需会诊一诊一议，根据实际需要酌情安排。</w:t>
      </w:r>
    </w:p>
    <w:p w14:paraId="3C5CD983">
      <w:pPr>
        <w:widowControl w:val="0"/>
        <w:autoSpaceDE w:val="0"/>
        <w:autoSpaceDN w:val="0"/>
        <w:adjustRightInd w:val="0"/>
        <w:spacing w:after="0" w:line="440" w:lineRule="exact"/>
        <w:ind w:firstLine="240" w:firstLineChars="100"/>
        <w:rPr>
          <w:rFonts w:cs="宋体"/>
          <w:szCs w:val="21"/>
        </w:rPr>
      </w:pPr>
      <w:r>
        <w:rPr>
          <w:rFonts w:hint="eastAsia" w:cs="宋体"/>
          <w:szCs w:val="21"/>
        </w:rPr>
        <w:t>2、响应流程</w:t>
      </w:r>
    </w:p>
    <w:p w14:paraId="41531E32">
      <w:pPr>
        <w:widowControl w:val="0"/>
        <w:autoSpaceDE w:val="0"/>
        <w:autoSpaceDN w:val="0"/>
        <w:adjustRightInd w:val="0"/>
        <w:spacing w:after="0" w:line="440" w:lineRule="exact"/>
        <w:ind w:firstLine="360" w:firstLineChars="150"/>
        <w:rPr>
          <w:rFonts w:cs="宋体"/>
          <w:szCs w:val="21"/>
        </w:rPr>
      </w:pPr>
      <w:r>
        <w:rPr>
          <w:rFonts w:hint="eastAsia" w:cs="宋体"/>
          <w:szCs w:val="21"/>
        </w:rPr>
        <w:t>2</w:t>
      </w:r>
      <w:r>
        <w:rPr>
          <w:rFonts w:cs="宋体"/>
          <w:szCs w:val="21"/>
        </w:rPr>
        <w:t>.</w:t>
      </w:r>
      <w:r>
        <w:rPr>
          <w:rFonts w:hint="eastAsia" w:cs="宋体"/>
          <w:szCs w:val="21"/>
        </w:rPr>
        <w:t>1</w:t>
      </w:r>
      <w:r>
        <w:rPr>
          <w:rFonts w:cs="宋体"/>
          <w:szCs w:val="21"/>
        </w:rPr>
        <w:t>医生或患者对</w:t>
      </w:r>
      <w:r>
        <w:rPr>
          <w:rFonts w:hint="eastAsia" w:cs="宋体"/>
          <w:szCs w:val="21"/>
          <w:lang w:val="en-US" w:eastAsia="zh-CN"/>
        </w:rPr>
        <w:t>仪征</w:t>
      </w:r>
      <w:r>
        <w:rPr>
          <w:rFonts w:cs="宋体"/>
          <w:szCs w:val="21"/>
        </w:rPr>
        <w:t>中医院</w:t>
      </w:r>
      <w:r>
        <w:rPr>
          <w:rFonts w:hint="eastAsia" w:ascii="华文中宋" w:hAnsi="华文中宋" w:eastAsia="华文中宋" w:cs="华文中宋"/>
          <w:sz w:val="24"/>
          <w:lang w:val="en-US" w:eastAsia="zh-CN"/>
        </w:rPr>
        <w:t>会诊服务</w:t>
      </w:r>
      <w:r>
        <w:rPr>
          <w:rFonts w:hint="eastAsia" w:ascii="华文中宋" w:hAnsi="华文中宋" w:eastAsia="华文中宋" w:cs="华文中宋"/>
          <w:sz w:val="24"/>
        </w:rPr>
        <w:t>中心</w:t>
      </w:r>
      <w:r>
        <w:rPr>
          <w:rFonts w:cs="宋体"/>
          <w:szCs w:val="21"/>
        </w:rPr>
        <w:t>提出会诊服务需求；</w:t>
      </w:r>
    </w:p>
    <w:p w14:paraId="35360C0C">
      <w:pPr>
        <w:widowControl w:val="0"/>
        <w:autoSpaceDE w:val="0"/>
        <w:autoSpaceDN w:val="0"/>
        <w:adjustRightInd w:val="0"/>
        <w:spacing w:after="0" w:line="440" w:lineRule="exact"/>
        <w:ind w:firstLine="360" w:firstLineChars="150"/>
        <w:rPr>
          <w:rFonts w:cs="宋体"/>
          <w:szCs w:val="21"/>
        </w:rPr>
      </w:pPr>
      <w:r>
        <w:rPr>
          <w:rFonts w:hint="eastAsia" w:cs="宋体"/>
          <w:szCs w:val="21"/>
        </w:rPr>
        <w:t>2.</w:t>
      </w:r>
      <w:r>
        <w:rPr>
          <w:rFonts w:cs="宋体"/>
          <w:szCs w:val="21"/>
        </w:rPr>
        <w:t>2经专家信息咨询后，</w:t>
      </w:r>
      <w:r>
        <w:rPr>
          <w:rFonts w:hint="eastAsia" w:cs="宋体"/>
          <w:szCs w:val="21"/>
        </w:rPr>
        <w:t>采购人</w:t>
      </w:r>
      <w:r>
        <w:rPr>
          <w:rFonts w:cs="宋体"/>
          <w:szCs w:val="21"/>
        </w:rPr>
        <w:t>科室医生、</w:t>
      </w:r>
      <w:r>
        <w:rPr>
          <w:rFonts w:hint="eastAsia" w:cs="宋体"/>
          <w:szCs w:val="21"/>
        </w:rPr>
        <w:t>中标人</w:t>
      </w:r>
      <w:r>
        <w:rPr>
          <w:rFonts w:cs="宋体"/>
          <w:szCs w:val="21"/>
        </w:rPr>
        <w:t>运营人员、患者三方共同确定拟邀请专家人选；</w:t>
      </w:r>
    </w:p>
    <w:p w14:paraId="434ED3DC">
      <w:pPr>
        <w:widowControl w:val="0"/>
        <w:autoSpaceDE w:val="0"/>
        <w:autoSpaceDN w:val="0"/>
        <w:adjustRightInd w:val="0"/>
        <w:spacing w:after="0" w:line="440" w:lineRule="exact"/>
        <w:ind w:firstLine="360" w:firstLineChars="150"/>
        <w:rPr>
          <w:rFonts w:cs="宋体"/>
          <w:szCs w:val="21"/>
        </w:rPr>
      </w:pPr>
      <w:r>
        <w:rPr>
          <w:rFonts w:hint="eastAsia" w:cs="宋体"/>
          <w:szCs w:val="21"/>
        </w:rPr>
        <w:t>2.</w:t>
      </w:r>
      <w:r>
        <w:rPr>
          <w:rFonts w:cs="宋体"/>
          <w:szCs w:val="21"/>
        </w:rPr>
        <w:t>3经</w:t>
      </w:r>
      <w:r>
        <w:rPr>
          <w:rFonts w:hint="eastAsia" w:cs="宋体"/>
          <w:szCs w:val="21"/>
          <w:lang w:val="en-US" w:eastAsia="zh-CN"/>
        </w:rPr>
        <w:t>仪征</w:t>
      </w:r>
      <w:r>
        <w:rPr>
          <w:rFonts w:cs="宋体"/>
          <w:szCs w:val="21"/>
        </w:rPr>
        <w:t>中医院</w:t>
      </w:r>
      <w:r>
        <w:rPr>
          <w:rFonts w:hint="eastAsia" w:ascii="华文中宋" w:hAnsi="华文中宋" w:eastAsia="华文中宋" w:cs="华文中宋"/>
          <w:sz w:val="24"/>
          <w:lang w:val="en-US" w:eastAsia="zh-CN"/>
        </w:rPr>
        <w:t>会诊服务</w:t>
      </w:r>
      <w:r>
        <w:rPr>
          <w:rFonts w:hint="eastAsia" w:ascii="华文中宋" w:hAnsi="华文中宋" w:eastAsia="华文中宋" w:cs="华文中宋"/>
          <w:sz w:val="24"/>
        </w:rPr>
        <w:t>中心</w:t>
      </w:r>
      <w:r>
        <w:rPr>
          <w:rFonts w:cs="宋体"/>
          <w:szCs w:val="21"/>
        </w:rPr>
        <w:t>履行会诊邀请手续，发出会诊邀请；</w:t>
      </w:r>
    </w:p>
    <w:p w14:paraId="798C4A35">
      <w:pPr>
        <w:widowControl w:val="0"/>
        <w:autoSpaceDE w:val="0"/>
        <w:autoSpaceDN w:val="0"/>
        <w:adjustRightInd w:val="0"/>
        <w:spacing w:after="0" w:line="440" w:lineRule="exact"/>
        <w:ind w:firstLine="360" w:firstLineChars="150"/>
        <w:rPr>
          <w:rFonts w:cs="宋体"/>
          <w:szCs w:val="21"/>
        </w:rPr>
      </w:pPr>
      <w:r>
        <w:rPr>
          <w:rFonts w:hint="eastAsia" w:cs="宋体"/>
          <w:szCs w:val="21"/>
        </w:rPr>
        <w:t>2.</w:t>
      </w:r>
      <w:r>
        <w:rPr>
          <w:rFonts w:cs="宋体"/>
          <w:szCs w:val="21"/>
        </w:rPr>
        <w:t>4</w:t>
      </w:r>
      <w:r>
        <w:rPr>
          <w:rFonts w:hint="eastAsia" w:cs="宋体"/>
          <w:szCs w:val="21"/>
          <w:lang w:val="en-US" w:eastAsia="zh-CN"/>
        </w:rPr>
        <w:t>仪征</w:t>
      </w:r>
      <w:r>
        <w:rPr>
          <w:rFonts w:cs="宋体"/>
          <w:szCs w:val="21"/>
        </w:rPr>
        <w:t>中医院</w:t>
      </w:r>
      <w:r>
        <w:rPr>
          <w:rFonts w:hint="eastAsia" w:ascii="华文中宋" w:hAnsi="华文中宋" w:eastAsia="华文中宋" w:cs="华文中宋"/>
          <w:sz w:val="24"/>
        </w:rPr>
        <w:t>名</w:t>
      </w:r>
      <w:r>
        <w:rPr>
          <w:rFonts w:hint="eastAsia" w:ascii="华文中宋" w:hAnsi="华文中宋" w:eastAsia="华文中宋" w:cs="华文中宋"/>
          <w:sz w:val="24"/>
          <w:lang w:val="en-US" w:eastAsia="zh-CN"/>
        </w:rPr>
        <w:t>会诊服务</w:t>
      </w:r>
      <w:r>
        <w:rPr>
          <w:rFonts w:hint="eastAsia" w:ascii="华文中宋" w:hAnsi="华文中宋" w:eastAsia="华文中宋" w:cs="华文中宋"/>
          <w:sz w:val="24"/>
        </w:rPr>
        <w:t>中心</w:t>
      </w:r>
      <w:r>
        <w:rPr>
          <w:rFonts w:cs="宋体"/>
          <w:szCs w:val="21"/>
        </w:rPr>
        <w:t>组织采集患者病史资料，并发送给会诊专家；</w:t>
      </w:r>
    </w:p>
    <w:p w14:paraId="6512681D">
      <w:pPr>
        <w:widowControl w:val="0"/>
        <w:autoSpaceDE w:val="0"/>
        <w:autoSpaceDN w:val="0"/>
        <w:adjustRightInd w:val="0"/>
        <w:spacing w:after="0" w:line="440" w:lineRule="exact"/>
        <w:ind w:firstLine="360" w:firstLineChars="150"/>
        <w:rPr>
          <w:rFonts w:cs="宋体"/>
          <w:szCs w:val="21"/>
        </w:rPr>
      </w:pPr>
      <w:r>
        <w:rPr>
          <w:rFonts w:hint="eastAsia" w:cs="宋体"/>
          <w:szCs w:val="21"/>
        </w:rPr>
        <w:t>2.</w:t>
      </w:r>
      <w:r>
        <w:rPr>
          <w:rFonts w:cs="宋体"/>
          <w:szCs w:val="21"/>
        </w:rPr>
        <w:t>5</w:t>
      </w:r>
      <w:r>
        <w:rPr>
          <w:rFonts w:hint="eastAsia" w:cs="宋体"/>
          <w:szCs w:val="21"/>
          <w:lang w:val="en-US" w:eastAsia="zh-CN"/>
        </w:rPr>
        <w:t>仪征</w:t>
      </w:r>
      <w:r>
        <w:rPr>
          <w:rFonts w:hint="eastAsia" w:cs="宋体"/>
          <w:szCs w:val="21"/>
        </w:rPr>
        <w:t>中医院</w:t>
      </w:r>
      <w:r>
        <w:rPr>
          <w:rFonts w:hint="eastAsia" w:ascii="华文中宋" w:hAnsi="华文中宋" w:eastAsia="华文中宋" w:cs="华文中宋"/>
          <w:sz w:val="24"/>
          <w:lang w:val="en-US" w:eastAsia="zh-CN"/>
        </w:rPr>
        <w:t>会诊服务</w:t>
      </w:r>
      <w:r>
        <w:rPr>
          <w:rFonts w:hint="eastAsia" w:ascii="华文中宋" w:hAnsi="华文中宋" w:eastAsia="华文中宋" w:cs="华文中宋"/>
          <w:sz w:val="24"/>
        </w:rPr>
        <w:t>中心</w:t>
      </w:r>
      <w:r>
        <w:rPr>
          <w:rFonts w:cs="宋体"/>
          <w:szCs w:val="21"/>
        </w:rPr>
        <w:t>组织会诊专家制定患者诊疗方案，取得患者、患者所在医院或其他有关方同意；</w:t>
      </w:r>
    </w:p>
    <w:p w14:paraId="751157A8">
      <w:pPr>
        <w:widowControl w:val="0"/>
        <w:autoSpaceDE w:val="0"/>
        <w:autoSpaceDN w:val="0"/>
        <w:adjustRightInd w:val="0"/>
        <w:spacing w:after="0" w:line="440" w:lineRule="exact"/>
        <w:ind w:firstLine="360" w:firstLineChars="150"/>
        <w:rPr>
          <w:rFonts w:cs="宋体"/>
          <w:szCs w:val="21"/>
        </w:rPr>
      </w:pPr>
      <w:r>
        <w:rPr>
          <w:rFonts w:hint="eastAsia" w:cs="宋体"/>
          <w:szCs w:val="21"/>
        </w:rPr>
        <w:t>2.</w:t>
      </w:r>
      <w:r>
        <w:rPr>
          <w:rFonts w:cs="宋体"/>
          <w:szCs w:val="21"/>
        </w:rPr>
        <w:t>6</w:t>
      </w:r>
      <w:r>
        <w:rPr>
          <w:rFonts w:hint="eastAsia" w:cs="宋体"/>
          <w:szCs w:val="21"/>
          <w:lang w:val="en-US" w:eastAsia="zh-CN"/>
        </w:rPr>
        <w:t>仪征</w:t>
      </w:r>
      <w:r>
        <w:rPr>
          <w:rFonts w:cs="宋体"/>
          <w:szCs w:val="21"/>
        </w:rPr>
        <w:t>中医院</w:t>
      </w:r>
      <w:r>
        <w:rPr>
          <w:rFonts w:hint="eastAsia" w:ascii="华文中宋" w:hAnsi="华文中宋" w:eastAsia="华文中宋" w:cs="华文中宋"/>
          <w:sz w:val="24"/>
          <w:lang w:val="en-US" w:eastAsia="zh-CN"/>
        </w:rPr>
        <w:t>会诊服务</w:t>
      </w:r>
      <w:r>
        <w:rPr>
          <w:rFonts w:hint="eastAsia" w:ascii="华文中宋" w:hAnsi="华文中宋" w:eastAsia="华文中宋" w:cs="华文中宋"/>
          <w:sz w:val="24"/>
        </w:rPr>
        <w:t>中心</w:t>
      </w:r>
      <w:r>
        <w:rPr>
          <w:rFonts w:cs="宋体"/>
          <w:szCs w:val="21"/>
        </w:rPr>
        <w:t>与患者或其监护人签署《会诊咨询服务协议》，收取服务费，并提供正式票据；</w:t>
      </w:r>
    </w:p>
    <w:p w14:paraId="7089B08F">
      <w:pPr>
        <w:widowControl w:val="0"/>
        <w:autoSpaceDE w:val="0"/>
        <w:autoSpaceDN w:val="0"/>
        <w:adjustRightInd w:val="0"/>
        <w:spacing w:after="0" w:line="440" w:lineRule="exact"/>
        <w:ind w:firstLine="360" w:firstLineChars="150"/>
        <w:rPr>
          <w:rFonts w:cs="宋体"/>
          <w:szCs w:val="21"/>
        </w:rPr>
      </w:pPr>
      <w:r>
        <w:rPr>
          <w:rFonts w:hint="eastAsia" w:cs="宋体"/>
          <w:szCs w:val="21"/>
        </w:rPr>
        <w:t>2.</w:t>
      </w:r>
      <w:r>
        <w:rPr>
          <w:rFonts w:cs="宋体"/>
          <w:szCs w:val="21"/>
        </w:rPr>
        <w:t>7商定专家行程，并按约开展会诊。</w:t>
      </w:r>
    </w:p>
    <w:p w14:paraId="6F3F5766">
      <w:pPr>
        <w:widowControl w:val="0"/>
        <w:autoSpaceDE w:val="0"/>
        <w:autoSpaceDN w:val="0"/>
        <w:adjustRightInd w:val="0"/>
        <w:spacing w:after="0" w:line="440" w:lineRule="exact"/>
        <w:ind w:firstLine="240" w:firstLineChars="100"/>
        <w:rPr>
          <w:rFonts w:cs="宋体"/>
          <w:szCs w:val="21"/>
        </w:rPr>
      </w:pPr>
      <w:r>
        <w:rPr>
          <w:rFonts w:hint="eastAsia" w:cs="宋体"/>
          <w:szCs w:val="21"/>
        </w:rPr>
        <w:t>3、响应组织</w:t>
      </w:r>
    </w:p>
    <w:p w14:paraId="5830D7E8">
      <w:pPr>
        <w:widowControl w:val="0"/>
        <w:autoSpaceDE w:val="0"/>
        <w:autoSpaceDN w:val="0"/>
        <w:adjustRightInd w:val="0"/>
        <w:spacing w:after="0" w:line="440" w:lineRule="exact"/>
        <w:ind w:firstLine="360" w:firstLineChars="150"/>
        <w:rPr>
          <w:rFonts w:hint="eastAsia" w:cs="宋体"/>
          <w:szCs w:val="21"/>
        </w:rPr>
      </w:pPr>
      <w:r>
        <w:rPr>
          <w:rFonts w:hint="eastAsia" w:cs="宋体"/>
          <w:szCs w:val="21"/>
        </w:rPr>
        <w:t>3.1会诊服务全程由中标人服务人员组织实施。</w:t>
      </w:r>
    </w:p>
    <w:p w14:paraId="2D54F9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181B7EC-4E66-4664-9692-4A9358AD098B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9D5B7F2E-79C7-4DC7-A18B-9467711B637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NjhhZTJhMzQ4ZGQ0MGZkYjgwMjI2ZTc4MjlmNjIifQ=="/>
  </w:docVars>
  <w:rsids>
    <w:rsidRoot w:val="47D666C4"/>
    <w:rsid w:val="377418C0"/>
    <w:rsid w:val="47D6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2" w:lineRule="auto"/>
      <w:jc w:val="both"/>
    </w:pPr>
    <w:rPr>
      <w:rFonts w:ascii="宋体" w:hAnsi="宋体" w:eastAsia="宋体" w:cs="Times New Roman"/>
      <w:bCs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20" w:after="40"/>
      <w:outlineLvl w:val="0"/>
    </w:pPr>
    <w:rPr>
      <w:rFonts w:ascii="Calibri Light" w:hAnsi="Calibri Light"/>
      <w:b/>
      <w:caps/>
      <w:spacing w:val="4"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1852</Words>
  <Characters>1909</Characters>
  <Lines>0</Lines>
  <Paragraphs>0</Paragraphs>
  <TotalTime>3</TotalTime>
  <ScaleCrop>false</ScaleCrop>
  <LinksUpToDate>false</LinksUpToDate>
  <CharactersWithSpaces>1912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2024-10-11T03:09:00Z</dcterms:created>
  <dc:creator>赵琴</dc:creator>
  <cp:lastModifiedBy>心润</cp:lastModifiedBy>
  <dcterms:modified xsi:type="dcterms:W3CDTF">2024-10-11T07:22:25Z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5D9976D9C7374EB48A0A198D6ACA9D89_11</vt:lpwstr>
  </property>
</Properties>
</file>